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9A" w:rsidRDefault="009B709A" w:rsidP="009B709A">
      <w:pPr>
        <w:adjustRightInd w:val="0"/>
        <w:snapToGrid w:val="0"/>
        <w:spacing w:line="0" w:lineRule="atLeast"/>
        <w:ind w:left="120" w:right="120"/>
        <w:jc w:val="center"/>
        <w:rPr>
          <w:rFonts w:ascii="標楷體" w:eastAsia="標楷體" w:hAnsi="標楷體"/>
          <w:b/>
          <w:bCs/>
          <w:sz w:val="36"/>
          <w:szCs w:val="36"/>
        </w:rPr>
      </w:pPr>
      <w:r w:rsidRPr="00AE5D30">
        <w:rPr>
          <w:rFonts w:ascii="標楷體" w:eastAsia="標楷體" w:hAnsi="標楷體" w:hint="eastAsia"/>
          <w:b/>
          <w:bCs/>
          <w:sz w:val="36"/>
          <w:szCs w:val="36"/>
        </w:rPr>
        <w:t>國立</w:t>
      </w:r>
      <w:proofErr w:type="gramStart"/>
      <w:r w:rsidRPr="00AE5D30">
        <w:rPr>
          <w:rFonts w:ascii="標楷體" w:eastAsia="標楷體" w:hAnsi="標楷體" w:hint="eastAsia"/>
          <w:b/>
          <w:bCs/>
          <w:sz w:val="36"/>
          <w:szCs w:val="36"/>
        </w:rPr>
        <w:t>彰師附</w:t>
      </w:r>
      <w:proofErr w:type="gramEnd"/>
      <w:r w:rsidRPr="00AE5D30">
        <w:rPr>
          <w:rFonts w:ascii="標楷體" w:eastAsia="標楷體" w:hAnsi="標楷體" w:hint="eastAsia"/>
          <w:b/>
          <w:bCs/>
          <w:sz w:val="36"/>
          <w:szCs w:val="36"/>
        </w:rPr>
        <w:t>工</w:t>
      </w:r>
      <w:r>
        <w:rPr>
          <w:rFonts w:ascii="標楷體" w:eastAsia="標楷體" w:hAnsi="標楷體" w:hint="eastAsia"/>
          <w:b/>
          <w:bCs/>
          <w:sz w:val="36"/>
          <w:szCs w:val="36"/>
        </w:rPr>
        <w:t>身心障礙</w:t>
      </w:r>
      <w:r w:rsidRPr="00AE5D30">
        <w:rPr>
          <w:rFonts w:ascii="標楷體" w:eastAsia="標楷體" w:hAnsi="標楷體" w:hint="eastAsia"/>
          <w:b/>
          <w:bCs/>
          <w:sz w:val="36"/>
          <w:szCs w:val="36"/>
        </w:rPr>
        <w:t>學生生活適應向YOUNG計畫</w:t>
      </w:r>
    </w:p>
    <w:p w:rsidR="009B709A" w:rsidRPr="007E6B66" w:rsidRDefault="009B709A" w:rsidP="009B709A">
      <w:pPr>
        <w:adjustRightInd w:val="0"/>
        <w:snapToGrid w:val="0"/>
        <w:spacing w:line="0" w:lineRule="atLeast"/>
        <w:ind w:left="120" w:right="120"/>
        <w:jc w:val="right"/>
        <w:rPr>
          <w:rFonts w:ascii="標楷體" w:eastAsia="標楷體" w:hAnsi="標楷體"/>
          <w:bCs/>
        </w:rPr>
      </w:pPr>
      <w:r w:rsidRPr="007E6B66">
        <w:rPr>
          <w:rFonts w:ascii="標楷體" w:eastAsia="標楷體" w:hAnsi="標楷體" w:hint="eastAsia"/>
          <w:bCs/>
        </w:rPr>
        <w:t>104.09.14</w:t>
      </w:r>
      <w:proofErr w:type="gramStart"/>
      <w:r w:rsidRPr="007E6B66">
        <w:rPr>
          <w:rFonts w:ascii="標楷體" w:eastAsia="標楷體" w:hAnsi="標楷體" w:hint="eastAsia"/>
          <w:bCs/>
        </w:rPr>
        <w:t>特推會</w:t>
      </w:r>
      <w:proofErr w:type="gramEnd"/>
      <w:r w:rsidRPr="007E6B66">
        <w:rPr>
          <w:rFonts w:ascii="標楷體" w:eastAsia="標楷體" w:hAnsi="標楷體" w:hint="eastAsia"/>
          <w:bCs/>
        </w:rPr>
        <w:t>訂定</w:t>
      </w:r>
    </w:p>
    <w:p w:rsidR="009B709A" w:rsidRPr="007E6B66" w:rsidRDefault="009B709A" w:rsidP="009B709A">
      <w:pPr>
        <w:wordWrap w:val="0"/>
        <w:ind w:left="120" w:right="120"/>
        <w:jc w:val="right"/>
        <w:rPr>
          <w:rFonts w:ascii="標楷體" w:eastAsia="標楷體" w:hAnsi="標楷體"/>
          <w:color w:val="000000"/>
        </w:rPr>
      </w:pPr>
      <w:r w:rsidRPr="007E6B66">
        <w:rPr>
          <w:rFonts w:ascii="標楷體" w:eastAsia="標楷體" w:hAnsi="標楷體" w:hint="eastAsia"/>
          <w:color w:val="000000"/>
        </w:rPr>
        <w:t>106.03.01</w:t>
      </w:r>
      <w:proofErr w:type="gramStart"/>
      <w:r w:rsidRPr="007E6B66">
        <w:rPr>
          <w:rFonts w:ascii="標楷體" w:eastAsia="標楷體" w:hAnsi="標楷體" w:hint="eastAsia"/>
          <w:color w:val="000000"/>
        </w:rPr>
        <w:t>特推會</w:t>
      </w:r>
      <w:proofErr w:type="gramEnd"/>
      <w:r w:rsidRPr="007E6B66">
        <w:rPr>
          <w:rFonts w:ascii="標楷體" w:eastAsia="標楷體" w:hAnsi="標楷體" w:hint="eastAsia"/>
          <w:color w:val="000000"/>
        </w:rPr>
        <w:t>修訂</w:t>
      </w:r>
      <w:r>
        <w:rPr>
          <w:rFonts w:ascii="標楷體" w:eastAsia="標楷體" w:hAnsi="標楷體" w:hint="eastAsia"/>
          <w:color w:val="000000"/>
        </w:rPr>
        <w:t xml:space="preserve"> </w:t>
      </w:r>
    </w:p>
    <w:p w:rsidR="009B709A" w:rsidRPr="007E6B66" w:rsidRDefault="009B709A" w:rsidP="009B709A">
      <w:pPr>
        <w:adjustRightInd w:val="0"/>
        <w:snapToGrid w:val="0"/>
        <w:spacing w:line="0" w:lineRule="atLeast"/>
        <w:ind w:left="120" w:right="120"/>
        <w:jc w:val="right"/>
        <w:rPr>
          <w:rFonts w:ascii="標楷體" w:eastAsia="標楷體" w:hAnsi="標楷體"/>
          <w:bCs/>
        </w:rPr>
      </w:pPr>
    </w:p>
    <w:p w:rsidR="009B709A" w:rsidRPr="00AE5D30" w:rsidRDefault="009B709A" w:rsidP="009B709A">
      <w:pPr>
        <w:ind w:left="120" w:right="120"/>
        <w:rPr>
          <w:rFonts w:eastAsia="標楷體"/>
          <w:b/>
          <w:color w:val="000000"/>
          <w:sz w:val="28"/>
          <w:szCs w:val="28"/>
        </w:rPr>
      </w:pPr>
      <w:r w:rsidRPr="00AE5D30">
        <w:rPr>
          <w:rFonts w:eastAsia="標楷體" w:hint="eastAsia"/>
          <w:b/>
          <w:color w:val="000000"/>
          <w:sz w:val="28"/>
          <w:szCs w:val="28"/>
        </w:rPr>
        <w:t>壹、</w:t>
      </w:r>
      <w:r w:rsidRPr="00AE5D30">
        <w:rPr>
          <w:rFonts w:eastAsia="標楷體"/>
          <w:b/>
          <w:color w:val="000000"/>
          <w:sz w:val="28"/>
          <w:szCs w:val="28"/>
        </w:rPr>
        <w:t>依據</w:t>
      </w:r>
    </w:p>
    <w:p w:rsidR="009B709A" w:rsidRPr="00AE5D30" w:rsidRDefault="009B709A" w:rsidP="009B709A">
      <w:pPr>
        <w:ind w:left="120" w:right="120" w:firstLineChars="177" w:firstLine="425"/>
        <w:rPr>
          <w:rFonts w:ascii="標楷體" w:eastAsia="標楷體" w:hAnsi="標楷體"/>
          <w:bCs/>
        </w:rPr>
      </w:pPr>
      <w:r w:rsidRPr="00AE5D30">
        <w:rPr>
          <w:rFonts w:eastAsia="標楷體" w:hint="eastAsia"/>
          <w:color w:val="000000"/>
        </w:rPr>
        <w:t>一、教育部主管之高級中等學校輔導身心障礙學生實施要點。</w:t>
      </w:r>
    </w:p>
    <w:p w:rsidR="009B709A" w:rsidRPr="00AE5D30" w:rsidRDefault="009B709A" w:rsidP="009B709A">
      <w:pPr>
        <w:ind w:left="120" w:right="120" w:firstLineChars="177" w:firstLine="425"/>
        <w:rPr>
          <w:rFonts w:ascii="標楷體" w:eastAsia="標楷體" w:hAnsi="標楷體"/>
          <w:bCs/>
        </w:rPr>
      </w:pPr>
      <w:r w:rsidRPr="00AE5D30">
        <w:rPr>
          <w:rFonts w:ascii="標楷體" w:eastAsia="標楷體" w:hAnsi="標楷體" w:hint="eastAsia"/>
          <w:bCs/>
        </w:rPr>
        <w:t>二、</w:t>
      </w:r>
      <w:r w:rsidRPr="00AE5D30">
        <w:rPr>
          <w:rFonts w:ascii="標楷體" w:eastAsia="標楷體" w:hAnsi="標楷體" w:hint="eastAsia"/>
          <w:color w:val="000000"/>
        </w:rPr>
        <w:t>本校</w:t>
      </w:r>
      <w:r w:rsidRPr="00AE5D30">
        <w:rPr>
          <w:rFonts w:ascii="標楷體" w:eastAsia="標楷體" w:hAnsi="標楷體" w:hint="eastAsia"/>
          <w:bCs/>
        </w:rPr>
        <w:t>就讀普通班身心障礙學生輔導實施計畫。</w:t>
      </w:r>
    </w:p>
    <w:p w:rsidR="009B709A" w:rsidRPr="00AE5D30" w:rsidRDefault="009B709A" w:rsidP="009B709A">
      <w:pPr>
        <w:ind w:left="120" w:right="120" w:firstLineChars="177" w:firstLine="425"/>
        <w:rPr>
          <w:rFonts w:ascii="標楷體" w:eastAsia="標楷體" w:hAnsi="標楷體"/>
          <w:bCs/>
        </w:rPr>
      </w:pPr>
    </w:p>
    <w:p w:rsidR="009B709A" w:rsidRPr="00AE5D30" w:rsidRDefault="009B709A" w:rsidP="009B709A">
      <w:pPr>
        <w:ind w:left="120" w:right="120"/>
        <w:rPr>
          <w:rFonts w:ascii="標楷體" w:eastAsia="標楷體" w:hAnsi="標楷體"/>
          <w:b/>
          <w:color w:val="000000"/>
          <w:sz w:val="28"/>
          <w:szCs w:val="28"/>
        </w:rPr>
      </w:pPr>
      <w:r w:rsidRPr="00AE5D30">
        <w:rPr>
          <w:rFonts w:eastAsia="標楷體" w:hint="eastAsia"/>
          <w:b/>
          <w:color w:val="000000"/>
          <w:sz w:val="28"/>
          <w:szCs w:val="28"/>
        </w:rPr>
        <w:t>貳</w:t>
      </w:r>
      <w:r w:rsidRPr="00AE5D30">
        <w:rPr>
          <w:rFonts w:ascii="標楷體" w:eastAsia="標楷體" w:hAnsi="標楷體" w:hint="eastAsia"/>
          <w:b/>
          <w:color w:val="000000"/>
          <w:sz w:val="28"/>
          <w:szCs w:val="28"/>
        </w:rPr>
        <w:t>、目的</w:t>
      </w:r>
    </w:p>
    <w:p w:rsidR="009B709A" w:rsidRPr="00AE5D30" w:rsidRDefault="009B709A" w:rsidP="009B709A">
      <w:pPr>
        <w:ind w:left="120" w:right="120"/>
        <w:rPr>
          <w:rFonts w:ascii="標楷體" w:eastAsia="標楷體" w:hAnsi="標楷體" w:cs="Arial"/>
          <w:kern w:val="0"/>
          <w:sz w:val="25"/>
          <w:szCs w:val="25"/>
        </w:rPr>
      </w:pPr>
      <w:r w:rsidRPr="00AE5D30">
        <w:rPr>
          <w:rFonts w:ascii="標楷體" w:eastAsia="標楷體" w:hAnsi="標楷體" w:hint="eastAsia"/>
        </w:rPr>
        <w:t xml:space="preserve">    促進</w:t>
      </w:r>
      <w:r w:rsidRPr="00AE5D30">
        <w:rPr>
          <w:rFonts w:ascii="標楷體" w:eastAsia="標楷體" w:hAnsi="標楷體" w:cs="Arial"/>
          <w:kern w:val="0"/>
          <w:sz w:val="25"/>
          <w:szCs w:val="25"/>
        </w:rPr>
        <w:t>本校</w:t>
      </w:r>
      <w:r>
        <w:rPr>
          <w:rFonts w:ascii="標楷體" w:eastAsia="標楷體" w:hAnsi="標楷體" w:cs="Arial" w:hint="eastAsia"/>
          <w:kern w:val="0"/>
          <w:sz w:val="25"/>
          <w:szCs w:val="25"/>
        </w:rPr>
        <w:t>身心障礙</w:t>
      </w:r>
      <w:r w:rsidRPr="00AE5D30">
        <w:rPr>
          <w:rFonts w:ascii="標楷體" w:eastAsia="標楷體" w:hAnsi="標楷體" w:cs="Arial"/>
          <w:kern w:val="0"/>
          <w:sz w:val="25"/>
          <w:szCs w:val="25"/>
        </w:rPr>
        <w:t>學生</w:t>
      </w:r>
      <w:r w:rsidRPr="00AE5D30">
        <w:rPr>
          <w:rFonts w:ascii="標楷體" w:eastAsia="標楷體" w:hAnsi="標楷體" w:cs="Arial" w:hint="eastAsia"/>
          <w:kern w:val="0"/>
          <w:sz w:val="25"/>
          <w:szCs w:val="25"/>
        </w:rPr>
        <w:t>之</w:t>
      </w:r>
      <w:r w:rsidRPr="00AE5D30">
        <w:rPr>
          <w:rFonts w:ascii="標楷體" w:eastAsia="標楷體" w:hAnsi="標楷體" w:cs="Arial"/>
          <w:kern w:val="0"/>
          <w:sz w:val="25"/>
          <w:szCs w:val="25"/>
        </w:rPr>
        <w:t>心理、情緒</w:t>
      </w:r>
      <w:r w:rsidRPr="00AE5D30">
        <w:rPr>
          <w:rFonts w:ascii="標楷體" w:eastAsia="標楷體" w:hAnsi="標楷體" w:cs="Arial" w:hint="eastAsia"/>
          <w:kern w:val="0"/>
          <w:sz w:val="25"/>
          <w:szCs w:val="25"/>
        </w:rPr>
        <w:t>、人際</w:t>
      </w:r>
      <w:r w:rsidRPr="00AE5D30">
        <w:rPr>
          <w:rFonts w:ascii="標楷體" w:eastAsia="標楷體" w:hAnsi="標楷體" w:cs="Arial"/>
          <w:kern w:val="0"/>
          <w:sz w:val="25"/>
          <w:szCs w:val="25"/>
        </w:rPr>
        <w:t>等之適應能力，以</w:t>
      </w:r>
      <w:r w:rsidRPr="00AE5D30">
        <w:rPr>
          <w:rFonts w:ascii="標楷體" w:eastAsia="標楷體" w:hAnsi="標楷體" w:cs="Arial" w:hint="eastAsia"/>
          <w:kern w:val="0"/>
          <w:sz w:val="25"/>
          <w:szCs w:val="25"/>
        </w:rPr>
        <w:t>協助其生活適應。</w:t>
      </w:r>
    </w:p>
    <w:p w:rsidR="009B709A" w:rsidRPr="00AE5D30" w:rsidRDefault="009B709A" w:rsidP="009B709A">
      <w:pPr>
        <w:ind w:left="120" w:right="120"/>
        <w:rPr>
          <w:rFonts w:ascii="標楷體" w:eastAsia="標楷體" w:hAnsi="標楷體" w:cs="Arial"/>
          <w:kern w:val="0"/>
          <w:sz w:val="25"/>
          <w:szCs w:val="25"/>
        </w:rPr>
      </w:pPr>
    </w:p>
    <w:p w:rsidR="009B709A" w:rsidRPr="00AE5D30" w:rsidRDefault="009B709A" w:rsidP="009B709A">
      <w:pPr>
        <w:ind w:left="120" w:right="120"/>
        <w:rPr>
          <w:rFonts w:ascii="標楷體" w:eastAsia="標楷體" w:hAnsi="標楷體"/>
          <w:b/>
          <w:color w:val="000000"/>
          <w:sz w:val="28"/>
          <w:szCs w:val="28"/>
        </w:rPr>
      </w:pPr>
      <w:r w:rsidRPr="00AE5D30">
        <w:rPr>
          <w:rFonts w:ascii="標楷體" w:eastAsia="標楷體" w:hAnsi="標楷體" w:hint="eastAsia"/>
          <w:b/>
          <w:color w:val="000000"/>
          <w:sz w:val="28"/>
          <w:szCs w:val="28"/>
        </w:rPr>
        <w:t>參、實施對象</w:t>
      </w:r>
    </w:p>
    <w:p w:rsidR="009B709A" w:rsidRPr="00AE5D30" w:rsidRDefault="009B709A" w:rsidP="009B709A">
      <w:pPr>
        <w:ind w:left="120" w:right="120"/>
        <w:rPr>
          <w:rFonts w:eastAsia="標楷體" w:hAnsi="標楷體"/>
          <w:bCs/>
          <w:kern w:val="0"/>
        </w:rPr>
      </w:pPr>
      <w:r w:rsidRPr="00AE5D30">
        <w:rPr>
          <w:rFonts w:ascii="標楷體" w:eastAsia="標楷體" w:hAnsi="標楷體" w:hint="eastAsia"/>
        </w:rPr>
        <w:t xml:space="preserve">    就讀本校普通班之在學學生，並領有「</w:t>
      </w:r>
      <w:r w:rsidRPr="00AE5D30">
        <w:rPr>
          <w:rFonts w:eastAsia="標楷體" w:hAnsi="標楷體" w:hint="eastAsia"/>
          <w:bCs/>
          <w:kern w:val="0"/>
        </w:rPr>
        <w:t>教育部國民及學前教育署高級中等學校身心障礙學生鑑定及就學輔導小組</w:t>
      </w:r>
      <w:r w:rsidRPr="00AE5D30">
        <w:rPr>
          <w:rFonts w:ascii="標楷體" w:eastAsia="標楷體" w:hAnsi="標楷體" w:hint="eastAsia"/>
          <w:bCs/>
          <w:kern w:val="0"/>
        </w:rPr>
        <w:t>」</w:t>
      </w:r>
      <w:r w:rsidRPr="00AE5D30">
        <w:rPr>
          <w:rFonts w:eastAsia="標楷體" w:hAnsi="標楷體" w:hint="eastAsia"/>
          <w:bCs/>
          <w:kern w:val="0"/>
        </w:rPr>
        <w:t>或</w:t>
      </w:r>
      <w:r w:rsidRPr="00AE5D30">
        <w:rPr>
          <w:rFonts w:ascii="標楷體" w:eastAsia="標楷體" w:hAnsi="標楷體" w:hint="eastAsia"/>
        </w:rPr>
        <w:t>「直轄市、縣(市)政府特殊教育學生鑑定及就學輔導委員會</w:t>
      </w:r>
      <w:r w:rsidRPr="00AE5D30">
        <w:rPr>
          <w:rFonts w:ascii="標楷體" w:eastAsia="標楷體" w:hAnsi="標楷體" w:hint="eastAsia"/>
          <w:bCs/>
          <w:kern w:val="0"/>
        </w:rPr>
        <w:t>」</w:t>
      </w:r>
      <w:r w:rsidRPr="00AE5D30">
        <w:rPr>
          <w:rFonts w:eastAsia="標楷體" w:hAnsi="標楷體" w:hint="eastAsia"/>
          <w:bCs/>
          <w:kern w:val="0"/>
        </w:rPr>
        <w:t>所核發之相關鑑定證明者。</w:t>
      </w:r>
    </w:p>
    <w:p w:rsidR="009B709A" w:rsidRPr="00AE5D30" w:rsidRDefault="009B709A" w:rsidP="009B709A">
      <w:pPr>
        <w:ind w:left="120" w:right="120"/>
        <w:rPr>
          <w:rFonts w:ascii="標楷體" w:eastAsia="標楷體" w:hAnsi="標楷體"/>
        </w:rPr>
      </w:pPr>
    </w:p>
    <w:p w:rsidR="009B709A" w:rsidRPr="00AE5D30" w:rsidRDefault="009B709A" w:rsidP="009B709A">
      <w:pPr>
        <w:ind w:left="120" w:right="120"/>
        <w:rPr>
          <w:rFonts w:ascii="標楷體" w:eastAsia="標楷體" w:hAnsi="標楷體"/>
          <w:b/>
          <w:color w:val="000000"/>
          <w:sz w:val="28"/>
          <w:szCs w:val="28"/>
        </w:rPr>
      </w:pPr>
      <w:r w:rsidRPr="00AE5D30">
        <w:rPr>
          <w:rFonts w:ascii="標楷體" w:eastAsia="標楷體" w:hAnsi="標楷體" w:hint="eastAsia"/>
          <w:b/>
          <w:color w:val="000000"/>
          <w:sz w:val="28"/>
          <w:szCs w:val="28"/>
        </w:rPr>
        <w:t>肆、實施方式</w:t>
      </w:r>
    </w:p>
    <w:p w:rsidR="009B709A" w:rsidRPr="00AE5D30" w:rsidRDefault="009B709A" w:rsidP="009B709A">
      <w:pPr>
        <w:ind w:left="480" w:right="120" w:hangingChars="200" w:hanging="480"/>
        <w:rPr>
          <w:rFonts w:ascii="標楷體" w:eastAsia="標楷體" w:hAnsi="標楷體"/>
        </w:rPr>
      </w:pPr>
      <w:r w:rsidRPr="00AE5D30">
        <w:rPr>
          <w:rFonts w:ascii="標楷體" w:eastAsia="標楷體" w:hAnsi="標楷體" w:hint="eastAsia"/>
        </w:rPr>
        <w:t xml:space="preserve">    一、特殊教育推行委員會將視各年度經費預算審核補助辦理。</w:t>
      </w:r>
    </w:p>
    <w:p w:rsidR="009B709A" w:rsidRPr="00AE5D30" w:rsidRDefault="009B709A" w:rsidP="009B709A">
      <w:pPr>
        <w:ind w:left="480" w:right="120" w:hangingChars="200" w:hanging="480"/>
        <w:rPr>
          <w:rFonts w:ascii="標楷體" w:eastAsia="標楷體" w:hAnsi="標楷體"/>
        </w:rPr>
      </w:pPr>
      <w:r w:rsidRPr="00AE5D30">
        <w:rPr>
          <w:rFonts w:ascii="標楷體" w:eastAsia="標楷體" w:hAnsi="標楷體" w:hint="eastAsia"/>
        </w:rPr>
        <w:t xml:space="preserve">    二、本項經費補助實際施予輔導</w:t>
      </w:r>
      <w:r>
        <w:rPr>
          <w:rFonts w:ascii="標楷體" w:eastAsia="標楷體" w:hAnsi="標楷體" w:hint="eastAsia"/>
        </w:rPr>
        <w:t>身心障礙</w:t>
      </w:r>
      <w:r w:rsidRPr="00AE5D30">
        <w:rPr>
          <w:rFonts w:ascii="標楷體" w:eastAsia="標楷體" w:hAnsi="標楷體" w:hint="eastAsia"/>
        </w:rPr>
        <w:t>學生之班級導師、輔導教師或任課教師輔導鐘點費。</w:t>
      </w:r>
    </w:p>
    <w:p w:rsidR="009B709A" w:rsidRPr="00247C1B" w:rsidRDefault="009B709A" w:rsidP="009B709A">
      <w:pPr>
        <w:ind w:left="120" w:right="120"/>
        <w:rPr>
          <w:rFonts w:ascii="標楷體" w:eastAsia="標楷體" w:hAnsi="標楷體"/>
        </w:rPr>
      </w:pPr>
      <w:r w:rsidRPr="00AE5D30">
        <w:rPr>
          <w:rFonts w:ascii="標楷體" w:eastAsia="標楷體" w:hAnsi="標楷體" w:hint="eastAsia"/>
        </w:rPr>
        <w:t xml:space="preserve">    三、每次輔導時間以50分鐘計算，每次鐘點費400元。</w:t>
      </w:r>
    </w:p>
    <w:p w:rsidR="009B709A" w:rsidRPr="00AE5D30" w:rsidRDefault="009B709A" w:rsidP="009B709A">
      <w:pPr>
        <w:ind w:left="480" w:right="120" w:hangingChars="200" w:hanging="480"/>
        <w:rPr>
          <w:rFonts w:ascii="標楷體" w:eastAsia="標楷體" w:hAnsi="標楷體"/>
        </w:rPr>
      </w:pPr>
      <w:r w:rsidRPr="00AE5D30">
        <w:rPr>
          <w:rFonts w:ascii="標楷體" w:eastAsia="標楷體" w:hAnsi="標楷體" w:hint="eastAsia"/>
        </w:rPr>
        <w:t xml:space="preserve">    四、生活適應輔導由班級導師評估學生需求，可協同相關教師實施，授課主題參閱附件。</w:t>
      </w:r>
    </w:p>
    <w:p w:rsidR="009B709A" w:rsidRPr="00AE5D30" w:rsidRDefault="009B709A" w:rsidP="009B709A">
      <w:pPr>
        <w:ind w:left="480" w:right="120" w:hangingChars="200" w:hanging="480"/>
        <w:rPr>
          <w:rFonts w:ascii="標楷體" w:eastAsia="標楷體" w:hAnsi="標楷體"/>
        </w:rPr>
      </w:pPr>
      <w:r w:rsidRPr="00AE5D30">
        <w:rPr>
          <w:rFonts w:ascii="標楷體" w:eastAsia="標楷體" w:hAnsi="標楷體" w:hint="eastAsia"/>
        </w:rPr>
        <w:t xml:space="preserve">    五、紀錄表填寫完後，</w:t>
      </w:r>
      <w:r>
        <w:rPr>
          <w:rFonts w:ascii="標楷體" w:eastAsia="標楷體" w:hAnsi="標楷體" w:hint="eastAsia"/>
        </w:rPr>
        <w:t>第一</w:t>
      </w:r>
      <w:r w:rsidRPr="00AE5D30">
        <w:rPr>
          <w:rFonts w:ascii="標楷體" w:eastAsia="標楷體" w:hAnsi="標楷體" w:hint="eastAsia"/>
        </w:rPr>
        <w:t>學期於1</w:t>
      </w:r>
      <w:r>
        <w:rPr>
          <w:rFonts w:ascii="標楷體" w:eastAsia="標楷體" w:hAnsi="標楷體" w:hint="eastAsia"/>
        </w:rPr>
        <w:t>1</w:t>
      </w:r>
      <w:r w:rsidRPr="00AE5D30">
        <w:rPr>
          <w:rFonts w:ascii="標楷體" w:eastAsia="標楷體" w:hAnsi="標楷體" w:hint="eastAsia"/>
        </w:rPr>
        <w:t>月15日，</w:t>
      </w:r>
      <w:r>
        <w:rPr>
          <w:rFonts w:ascii="標楷體" w:eastAsia="標楷體" w:hAnsi="標楷體" w:hint="eastAsia"/>
        </w:rPr>
        <w:t>第二</w:t>
      </w:r>
      <w:r w:rsidRPr="00AE5D30">
        <w:rPr>
          <w:rFonts w:ascii="標楷體" w:eastAsia="標楷體" w:hAnsi="標楷體" w:hint="eastAsia"/>
        </w:rPr>
        <w:t>學期於6月15</w:t>
      </w:r>
      <w:r>
        <w:rPr>
          <w:rFonts w:ascii="標楷體" w:eastAsia="標楷體" w:hAnsi="標楷體" w:hint="eastAsia"/>
        </w:rPr>
        <w:t>日前送交輔導室</w:t>
      </w:r>
      <w:r w:rsidRPr="00AE5D30">
        <w:rPr>
          <w:rFonts w:ascii="標楷體" w:eastAsia="標楷體" w:hAnsi="標楷體" w:hint="eastAsia"/>
        </w:rPr>
        <w:t>，以利經費之核銷。</w:t>
      </w:r>
    </w:p>
    <w:p w:rsidR="009B709A" w:rsidRPr="00AE5D30" w:rsidRDefault="009B709A" w:rsidP="009B709A">
      <w:pPr>
        <w:ind w:left="480" w:right="120" w:hangingChars="200" w:hanging="480"/>
        <w:rPr>
          <w:rFonts w:ascii="標楷體" w:eastAsia="標楷體" w:hAnsi="標楷體"/>
        </w:rPr>
      </w:pPr>
    </w:p>
    <w:p w:rsidR="009B709A" w:rsidRPr="00AE5D30" w:rsidRDefault="009B709A" w:rsidP="009B709A">
      <w:pPr>
        <w:ind w:left="561" w:right="120" w:hangingChars="200" w:hanging="561"/>
        <w:rPr>
          <w:rFonts w:ascii="標楷體" w:eastAsia="標楷體" w:hAnsi="標楷體"/>
          <w:b/>
          <w:sz w:val="28"/>
          <w:szCs w:val="28"/>
        </w:rPr>
      </w:pPr>
      <w:r w:rsidRPr="00AE5D30">
        <w:rPr>
          <w:rFonts w:ascii="標楷體" w:eastAsia="標楷體" w:hAnsi="標楷體" w:hint="eastAsia"/>
          <w:b/>
          <w:sz w:val="28"/>
          <w:szCs w:val="28"/>
        </w:rPr>
        <w:t>伍、經費來源</w:t>
      </w:r>
    </w:p>
    <w:p w:rsidR="009B709A" w:rsidRPr="00AE5D30" w:rsidRDefault="009B709A" w:rsidP="009B709A">
      <w:pPr>
        <w:ind w:leftChars="200" w:left="480" w:right="120"/>
        <w:rPr>
          <w:rFonts w:ascii="標楷體" w:eastAsia="標楷體" w:hAnsi="標楷體"/>
          <w:bCs/>
        </w:rPr>
      </w:pPr>
      <w:r w:rsidRPr="00AE5D30">
        <w:rPr>
          <w:rFonts w:ascii="標楷體" w:eastAsia="標楷體" w:hAnsi="標楷體" w:hint="eastAsia"/>
          <w:color w:val="000000"/>
        </w:rPr>
        <w:t>本校</w:t>
      </w:r>
      <w:r w:rsidRPr="00AE5D30">
        <w:rPr>
          <w:rFonts w:ascii="標楷體" w:eastAsia="標楷體" w:hAnsi="標楷體" w:hint="eastAsia"/>
          <w:bCs/>
        </w:rPr>
        <w:t>就讀普通班身心障礙學生輔導經費。</w:t>
      </w:r>
    </w:p>
    <w:p w:rsidR="009B709A" w:rsidRPr="00AE5D30" w:rsidRDefault="009B709A" w:rsidP="009B709A">
      <w:pPr>
        <w:ind w:leftChars="200" w:left="480" w:right="120"/>
        <w:rPr>
          <w:rFonts w:ascii="標楷體" w:eastAsia="標楷體" w:hAnsi="標楷體"/>
          <w:b/>
        </w:rPr>
      </w:pPr>
    </w:p>
    <w:p w:rsidR="009B709A" w:rsidRPr="00AE5D30" w:rsidRDefault="009B709A" w:rsidP="009B709A">
      <w:pPr>
        <w:ind w:left="561" w:right="120" w:hangingChars="200" w:hanging="561"/>
        <w:rPr>
          <w:rFonts w:ascii="標楷體" w:eastAsia="標楷體" w:hAnsi="標楷體"/>
          <w:b/>
          <w:sz w:val="28"/>
          <w:szCs w:val="28"/>
        </w:rPr>
      </w:pPr>
      <w:r w:rsidRPr="00AE5D30">
        <w:rPr>
          <w:rFonts w:ascii="標楷體" w:eastAsia="標楷體" w:hAnsi="標楷體" w:hint="eastAsia"/>
          <w:b/>
          <w:color w:val="000000"/>
          <w:kern w:val="0"/>
          <w:sz w:val="28"/>
          <w:szCs w:val="28"/>
        </w:rPr>
        <w:t>陸、</w:t>
      </w:r>
      <w:r w:rsidRPr="00AE5D30">
        <w:rPr>
          <w:rFonts w:ascii="標楷體" w:eastAsia="標楷體" w:hint="eastAsia"/>
          <w:b/>
          <w:sz w:val="28"/>
          <w:szCs w:val="28"/>
        </w:rPr>
        <w:t>本計畫經本校特殊教育推行委員會通過，陳  校長核定後公布實施，修正時亦同</w:t>
      </w:r>
      <w:r w:rsidRPr="00AE5D30">
        <w:rPr>
          <w:rFonts w:ascii="標楷體" w:eastAsia="標楷體" w:hAnsi="標楷體" w:hint="eastAsia"/>
          <w:b/>
          <w:color w:val="000000"/>
          <w:kern w:val="0"/>
          <w:sz w:val="28"/>
          <w:szCs w:val="28"/>
        </w:rPr>
        <w:t>。</w:t>
      </w:r>
    </w:p>
    <w:p w:rsidR="009B709A" w:rsidRDefault="009B709A" w:rsidP="009B709A">
      <w:pPr>
        <w:ind w:left="120" w:right="120"/>
        <w:rPr>
          <w:rFonts w:ascii="標楷體" w:eastAsia="標楷體" w:hAnsi="標楷體"/>
          <w:b/>
          <w:bCs/>
          <w:sz w:val="36"/>
          <w:szCs w:val="36"/>
        </w:rPr>
      </w:pPr>
      <w:r>
        <w:rPr>
          <w:rFonts w:ascii="標楷體" w:eastAsia="標楷體" w:hAnsi="標楷體"/>
          <w:b/>
          <w:bCs/>
          <w:sz w:val="36"/>
          <w:szCs w:val="36"/>
        </w:rPr>
        <w:br w:type="page"/>
      </w:r>
    </w:p>
    <w:p w:rsidR="009B709A" w:rsidRPr="00AE5D30" w:rsidRDefault="009B709A" w:rsidP="009B709A">
      <w:pPr>
        <w:adjustRightInd w:val="0"/>
        <w:snapToGrid w:val="0"/>
        <w:spacing w:line="0" w:lineRule="atLeast"/>
        <w:ind w:left="120" w:right="120"/>
        <w:jc w:val="center"/>
        <w:rPr>
          <w:rFonts w:ascii="標楷體" w:eastAsia="標楷體" w:hAnsi="標楷體"/>
          <w:b/>
          <w:bCs/>
          <w:sz w:val="36"/>
          <w:szCs w:val="36"/>
        </w:rPr>
      </w:pPr>
      <w:r w:rsidRPr="00AE5D30">
        <w:rPr>
          <w:rFonts w:ascii="標楷體" w:eastAsia="標楷體" w:hAnsi="標楷體" w:hint="eastAsia"/>
          <w:b/>
          <w:bCs/>
          <w:sz w:val="36"/>
          <w:szCs w:val="36"/>
        </w:rPr>
        <w:lastRenderedPageBreak/>
        <w:t>國立</w:t>
      </w:r>
      <w:proofErr w:type="gramStart"/>
      <w:r w:rsidRPr="00AE5D30">
        <w:rPr>
          <w:rFonts w:ascii="標楷體" w:eastAsia="標楷體" w:hAnsi="標楷體" w:hint="eastAsia"/>
          <w:b/>
          <w:bCs/>
          <w:sz w:val="36"/>
          <w:szCs w:val="36"/>
        </w:rPr>
        <w:t>彰師附</w:t>
      </w:r>
      <w:proofErr w:type="gramEnd"/>
      <w:r w:rsidRPr="00AE5D30">
        <w:rPr>
          <w:rFonts w:ascii="標楷體" w:eastAsia="標楷體" w:hAnsi="標楷體" w:hint="eastAsia"/>
          <w:b/>
          <w:bCs/>
          <w:sz w:val="36"/>
          <w:szCs w:val="36"/>
        </w:rPr>
        <w:t>工</w:t>
      </w:r>
      <w:r>
        <w:rPr>
          <w:rFonts w:ascii="標楷體" w:eastAsia="標楷體" w:hAnsi="標楷體" w:hint="eastAsia"/>
          <w:b/>
          <w:bCs/>
          <w:sz w:val="36"/>
          <w:szCs w:val="36"/>
        </w:rPr>
        <w:t>身心障礙</w:t>
      </w:r>
      <w:r w:rsidRPr="00AE5D30">
        <w:rPr>
          <w:rFonts w:ascii="標楷體" w:eastAsia="標楷體" w:hAnsi="標楷體" w:hint="eastAsia"/>
          <w:b/>
          <w:bCs/>
          <w:sz w:val="36"/>
          <w:szCs w:val="36"/>
        </w:rPr>
        <w:t>學生生活適應向YOUNG計畫成果</w:t>
      </w:r>
      <w:r>
        <w:rPr>
          <w:rFonts w:ascii="標楷體" w:eastAsia="標楷體" w:hAnsi="標楷體" w:hint="eastAsia"/>
          <w:b/>
          <w:bCs/>
          <w:sz w:val="36"/>
          <w:szCs w:val="36"/>
        </w:rPr>
        <w:t>記</w:t>
      </w:r>
      <w:r w:rsidRPr="00AE5D30">
        <w:rPr>
          <w:rFonts w:ascii="標楷體" w:eastAsia="標楷體" w:hAnsi="標楷體" w:hint="eastAsia"/>
          <w:b/>
          <w:bCs/>
          <w:sz w:val="36"/>
          <w:szCs w:val="36"/>
        </w:rPr>
        <w:t>錄表</w:t>
      </w:r>
    </w:p>
    <w:p w:rsidR="009B709A" w:rsidRDefault="009B709A" w:rsidP="009B709A">
      <w:pPr>
        <w:ind w:left="120" w:right="120"/>
        <w:jc w:val="right"/>
        <w:rPr>
          <w:rFonts w:eastAsia="標楷體"/>
          <w:color w:val="000000"/>
        </w:rPr>
      </w:pPr>
      <w:r>
        <w:rPr>
          <w:rFonts w:eastAsia="標楷體" w:hint="eastAsia"/>
          <w:color w:val="000000"/>
        </w:rPr>
        <w:t>106.03.01</w:t>
      </w:r>
      <w:proofErr w:type="gramStart"/>
      <w:r>
        <w:rPr>
          <w:rFonts w:eastAsia="標楷體" w:hint="eastAsia"/>
          <w:color w:val="000000"/>
        </w:rPr>
        <w:t>特推會</w:t>
      </w:r>
      <w:proofErr w:type="gramEnd"/>
      <w:r>
        <w:rPr>
          <w:rFonts w:eastAsia="標楷體" w:hint="eastAsia"/>
          <w:color w:val="000000"/>
        </w:rPr>
        <w:t>修訂</w:t>
      </w:r>
    </w:p>
    <w:p w:rsidR="009B709A" w:rsidRPr="00AE5D30" w:rsidRDefault="009B709A" w:rsidP="009B709A">
      <w:pPr>
        <w:ind w:left="120" w:right="120"/>
        <w:jc w:val="right"/>
        <w:rPr>
          <w:rFonts w:eastAsia="標楷體"/>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694"/>
        <w:gridCol w:w="1417"/>
        <w:gridCol w:w="284"/>
        <w:gridCol w:w="567"/>
        <w:gridCol w:w="3191"/>
      </w:tblGrid>
      <w:tr w:rsidR="009B709A" w:rsidRPr="00AE5D30" w:rsidTr="00271751">
        <w:trPr>
          <w:trHeight w:val="1094"/>
        </w:trPr>
        <w:tc>
          <w:tcPr>
            <w:tcW w:w="1559" w:type="dxa"/>
            <w:shd w:val="clear" w:color="auto" w:fill="auto"/>
            <w:vAlign w:val="center"/>
          </w:tcPr>
          <w:p w:rsidR="009B709A" w:rsidRPr="00AE5D30" w:rsidRDefault="009B709A" w:rsidP="00271751">
            <w:pPr>
              <w:ind w:left="120" w:right="120"/>
              <w:jc w:val="center"/>
              <w:rPr>
                <w:rFonts w:eastAsia="標楷體"/>
              </w:rPr>
            </w:pPr>
            <w:r w:rsidRPr="00AE5D30">
              <w:rPr>
                <w:rFonts w:eastAsia="標楷體" w:hint="eastAsia"/>
              </w:rPr>
              <w:t>學生姓名</w:t>
            </w:r>
          </w:p>
        </w:tc>
        <w:tc>
          <w:tcPr>
            <w:tcW w:w="4111" w:type="dxa"/>
            <w:gridSpan w:val="2"/>
            <w:shd w:val="clear" w:color="auto" w:fill="auto"/>
            <w:vAlign w:val="center"/>
          </w:tcPr>
          <w:p w:rsidR="009B709A" w:rsidRPr="00AE5D30" w:rsidRDefault="009B709A" w:rsidP="00271751">
            <w:pPr>
              <w:ind w:left="120" w:right="120"/>
              <w:jc w:val="center"/>
              <w:rPr>
                <w:rFonts w:eastAsia="標楷體"/>
              </w:rPr>
            </w:pPr>
          </w:p>
        </w:tc>
        <w:tc>
          <w:tcPr>
            <w:tcW w:w="851" w:type="dxa"/>
            <w:gridSpan w:val="2"/>
            <w:shd w:val="clear" w:color="auto" w:fill="auto"/>
            <w:vAlign w:val="center"/>
          </w:tcPr>
          <w:p w:rsidR="009B709A" w:rsidRPr="00AE5D30" w:rsidRDefault="009B709A" w:rsidP="00271751">
            <w:pPr>
              <w:ind w:left="120" w:right="120"/>
              <w:jc w:val="center"/>
              <w:rPr>
                <w:rFonts w:eastAsia="標楷體"/>
              </w:rPr>
            </w:pPr>
            <w:r w:rsidRPr="00AE5D30">
              <w:rPr>
                <w:rFonts w:eastAsia="標楷體" w:hint="eastAsia"/>
              </w:rPr>
              <w:t>班級</w:t>
            </w:r>
          </w:p>
        </w:tc>
        <w:tc>
          <w:tcPr>
            <w:tcW w:w="3191" w:type="dxa"/>
            <w:shd w:val="clear" w:color="auto" w:fill="auto"/>
            <w:vAlign w:val="center"/>
          </w:tcPr>
          <w:p w:rsidR="009B709A" w:rsidRPr="00AE5D30" w:rsidRDefault="009B709A" w:rsidP="00271751">
            <w:pPr>
              <w:ind w:left="120" w:right="120"/>
              <w:jc w:val="both"/>
              <w:rPr>
                <w:rFonts w:eastAsia="標楷體"/>
              </w:rPr>
            </w:pPr>
            <w:r w:rsidRPr="00AE5D30">
              <w:rPr>
                <w:rFonts w:eastAsia="標楷體" w:hint="eastAsia"/>
                <w:u w:val="single"/>
              </w:rPr>
              <w:t xml:space="preserve">　　　　</w:t>
            </w:r>
            <w:r w:rsidRPr="00AE5D30">
              <w:rPr>
                <w:rFonts w:eastAsia="標楷體" w:hint="eastAsia"/>
              </w:rPr>
              <w:t>科</w:t>
            </w:r>
            <w:r w:rsidRPr="00AE5D30">
              <w:rPr>
                <w:rFonts w:eastAsia="標楷體" w:hint="eastAsia"/>
                <w:u w:val="single"/>
              </w:rPr>
              <w:t xml:space="preserve">　　</w:t>
            </w:r>
            <w:r w:rsidRPr="00AE5D30">
              <w:rPr>
                <w:rFonts w:eastAsia="標楷體" w:hint="eastAsia"/>
              </w:rPr>
              <w:t>年</w:t>
            </w:r>
            <w:r w:rsidRPr="00AE5D30">
              <w:rPr>
                <w:rFonts w:eastAsia="標楷體" w:hint="eastAsia"/>
                <w:u w:val="single"/>
              </w:rPr>
              <w:t xml:space="preserve">　　</w:t>
            </w:r>
            <w:r w:rsidRPr="00AE5D30">
              <w:rPr>
                <w:rFonts w:eastAsia="標楷體" w:hint="eastAsia"/>
              </w:rPr>
              <w:t>班</w:t>
            </w:r>
          </w:p>
        </w:tc>
      </w:tr>
      <w:tr w:rsidR="009B709A" w:rsidRPr="00AE5D30" w:rsidTr="00271751">
        <w:trPr>
          <w:trHeight w:val="1603"/>
        </w:trPr>
        <w:tc>
          <w:tcPr>
            <w:tcW w:w="1559" w:type="dxa"/>
            <w:shd w:val="clear" w:color="auto" w:fill="auto"/>
            <w:vAlign w:val="center"/>
          </w:tcPr>
          <w:p w:rsidR="009B709A" w:rsidRPr="00AE5D30" w:rsidRDefault="009B709A" w:rsidP="00271751">
            <w:pPr>
              <w:ind w:left="120" w:right="120"/>
              <w:jc w:val="center"/>
              <w:rPr>
                <w:rFonts w:eastAsia="標楷體"/>
              </w:rPr>
            </w:pPr>
            <w:r w:rsidRPr="00AE5D30">
              <w:rPr>
                <w:rFonts w:eastAsia="標楷體" w:hint="eastAsia"/>
              </w:rPr>
              <w:t>時間</w:t>
            </w:r>
          </w:p>
        </w:tc>
        <w:tc>
          <w:tcPr>
            <w:tcW w:w="4111" w:type="dxa"/>
            <w:gridSpan w:val="2"/>
            <w:shd w:val="clear" w:color="auto" w:fill="auto"/>
            <w:vAlign w:val="center"/>
          </w:tcPr>
          <w:p w:rsidR="009B709A" w:rsidRPr="00AE5D30" w:rsidRDefault="009B709A" w:rsidP="00271751">
            <w:pPr>
              <w:spacing w:line="520" w:lineRule="exact"/>
              <w:ind w:left="120" w:right="120"/>
              <w:jc w:val="center"/>
              <w:rPr>
                <w:rFonts w:eastAsia="標楷體"/>
              </w:rPr>
            </w:pPr>
            <w:r w:rsidRPr="00AE5D30">
              <w:rPr>
                <w:rFonts w:eastAsia="標楷體" w:hint="eastAsia"/>
                <w:u w:val="single"/>
              </w:rPr>
              <w:t xml:space="preserve">　　</w:t>
            </w:r>
            <w:r w:rsidRPr="00AE5D30">
              <w:rPr>
                <w:rFonts w:eastAsia="標楷體" w:hint="eastAsia"/>
              </w:rPr>
              <w:t>年</w:t>
            </w:r>
            <w:r w:rsidRPr="00AE5D30">
              <w:rPr>
                <w:rFonts w:eastAsia="標楷體" w:hint="eastAsia"/>
                <w:u w:val="single"/>
              </w:rPr>
              <w:t xml:space="preserve">　　</w:t>
            </w:r>
            <w:r w:rsidRPr="00AE5D30">
              <w:rPr>
                <w:rFonts w:eastAsia="標楷體" w:hint="eastAsia"/>
              </w:rPr>
              <w:t>月</w:t>
            </w:r>
            <w:r w:rsidRPr="00AE5D30">
              <w:rPr>
                <w:rFonts w:eastAsia="標楷體" w:hint="eastAsia"/>
                <w:u w:val="single"/>
              </w:rPr>
              <w:t xml:space="preserve">　　</w:t>
            </w:r>
            <w:r w:rsidRPr="00AE5D30">
              <w:rPr>
                <w:rFonts w:eastAsia="標楷體" w:hint="eastAsia"/>
              </w:rPr>
              <w:t>日</w:t>
            </w:r>
          </w:p>
          <w:p w:rsidR="009B709A" w:rsidRPr="00AE5D30" w:rsidRDefault="009B709A" w:rsidP="00271751">
            <w:pPr>
              <w:spacing w:line="520" w:lineRule="exact"/>
              <w:ind w:left="120" w:right="120"/>
              <w:rPr>
                <w:rFonts w:eastAsia="標楷體"/>
                <w:u w:val="single"/>
              </w:rPr>
            </w:pPr>
            <w:r>
              <w:rPr>
                <w:rFonts w:eastAsia="標楷體" w:hint="eastAsia"/>
                <w:u w:val="single"/>
              </w:rPr>
              <w:t xml:space="preserve">  </w:t>
            </w:r>
            <w:r w:rsidRPr="00AE5D30">
              <w:rPr>
                <w:rFonts w:eastAsia="標楷體" w:hint="eastAsia"/>
                <w:u w:val="single"/>
              </w:rPr>
              <w:t xml:space="preserve"> </w:t>
            </w:r>
            <w:r w:rsidRPr="00AE5D30">
              <w:rPr>
                <w:rFonts w:eastAsia="標楷體" w:hint="eastAsia"/>
                <w:u w:val="single"/>
              </w:rPr>
              <w:t>點</w:t>
            </w:r>
            <w:r w:rsidRPr="00AE5D30">
              <w:rPr>
                <w:rFonts w:eastAsia="標楷體" w:hint="eastAsia"/>
                <w:u w:val="single"/>
              </w:rPr>
              <w:t xml:space="preserve">   </w:t>
            </w:r>
            <w:r w:rsidRPr="00AE5D30">
              <w:rPr>
                <w:rFonts w:eastAsia="標楷體" w:hint="eastAsia"/>
                <w:u w:val="single"/>
              </w:rPr>
              <w:t>分至</w:t>
            </w:r>
            <w:r>
              <w:rPr>
                <w:rFonts w:eastAsia="標楷體" w:hint="eastAsia"/>
                <w:u w:val="single"/>
              </w:rPr>
              <w:t xml:space="preserve">  </w:t>
            </w:r>
            <w:r w:rsidRPr="00AE5D30">
              <w:rPr>
                <w:rFonts w:eastAsia="標楷體" w:hint="eastAsia"/>
                <w:u w:val="single"/>
              </w:rPr>
              <w:t xml:space="preserve"> </w:t>
            </w:r>
            <w:r w:rsidRPr="00AE5D30">
              <w:rPr>
                <w:rFonts w:eastAsia="標楷體" w:hint="eastAsia"/>
                <w:u w:val="single"/>
              </w:rPr>
              <w:t>點</w:t>
            </w:r>
            <w:r>
              <w:rPr>
                <w:rFonts w:eastAsia="標楷體" w:hint="eastAsia"/>
                <w:u w:val="single"/>
              </w:rPr>
              <w:t xml:space="preserve">   </w:t>
            </w:r>
            <w:r w:rsidRPr="00AE5D30">
              <w:rPr>
                <w:rFonts w:eastAsia="標楷體" w:hint="eastAsia"/>
                <w:u w:val="single"/>
              </w:rPr>
              <w:t>分</w:t>
            </w:r>
            <w:r>
              <w:rPr>
                <w:rFonts w:eastAsia="標楷體" w:hint="eastAsia"/>
                <w:u w:val="single"/>
              </w:rPr>
              <w:t>，共</w:t>
            </w:r>
            <w:r>
              <w:rPr>
                <w:rFonts w:eastAsia="標楷體" w:hint="eastAsia"/>
                <w:u w:val="single"/>
              </w:rPr>
              <w:t xml:space="preserve">   </w:t>
            </w:r>
            <w:r>
              <w:rPr>
                <w:rFonts w:eastAsia="標楷體" w:hint="eastAsia"/>
                <w:u w:val="single"/>
              </w:rPr>
              <w:t>節</w:t>
            </w:r>
          </w:p>
        </w:tc>
        <w:tc>
          <w:tcPr>
            <w:tcW w:w="851" w:type="dxa"/>
            <w:gridSpan w:val="2"/>
            <w:shd w:val="clear" w:color="auto" w:fill="auto"/>
            <w:vAlign w:val="center"/>
          </w:tcPr>
          <w:p w:rsidR="009B709A" w:rsidRPr="00AE5D30" w:rsidRDefault="009B709A" w:rsidP="00271751">
            <w:pPr>
              <w:ind w:left="120" w:right="120"/>
              <w:jc w:val="center"/>
              <w:rPr>
                <w:rFonts w:eastAsia="標楷體"/>
              </w:rPr>
            </w:pPr>
            <w:r w:rsidRPr="00AE5D30">
              <w:rPr>
                <w:rFonts w:eastAsia="標楷體" w:hint="eastAsia"/>
              </w:rPr>
              <w:t>地點</w:t>
            </w:r>
          </w:p>
        </w:tc>
        <w:tc>
          <w:tcPr>
            <w:tcW w:w="3191" w:type="dxa"/>
            <w:shd w:val="clear" w:color="auto" w:fill="auto"/>
            <w:vAlign w:val="center"/>
          </w:tcPr>
          <w:p w:rsidR="009B709A" w:rsidRPr="00AE5D30" w:rsidRDefault="009B709A" w:rsidP="00271751">
            <w:pPr>
              <w:ind w:left="120" w:right="120"/>
              <w:jc w:val="both"/>
              <w:rPr>
                <w:rFonts w:eastAsia="標楷體"/>
              </w:rPr>
            </w:pPr>
          </w:p>
        </w:tc>
      </w:tr>
      <w:tr w:rsidR="009B709A" w:rsidRPr="00AE5D30" w:rsidTr="00271751">
        <w:trPr>
          <w:trHeight w:val="2497"/>
        </w:trPr>
        <w:tc>
          <w:tcPr>
            <w:tcW w:w="1559" w:type="dxa"/>
            <w:shd w:val="clear" w:color="auto" w:fill="auto"/>
            <w:vAlign w:val="center"/>
          </w:tcPr>
          <w:p w:rsidR="009B709A" w:rsidRPr="00AE5D30" w:rsidRDefault="009B709A" w:rsidP="00271751">
            <w:pPr>
              <w:ind w:left="120" w:right="120"/>
              <w:jc w:val="center"/>
              <w:rPr>
                <w:rFonts w:eastAsia="標楷體"/>
              </w:rPr>
            </w:pPr>
            <w:r w:rsidRPr="00AE5D30">
              <w:rPr>
                <w:rFonts w:eastAsia="標楷體" w:hint="eastAsia"/>
              </w:rPr>
              <w:t>授課主題</w:t>
            </w:r>
          </w:p>
          <w:p w:rsidR="009B709A" w:rsidRPr="00AE5D30" w:rsidRDefault="009B709A" w:rsidP="00271751">
            <w:pPr>
              <w:ind w:left="120" w:right="120"/>
              <w:jc w:val="center"/>
              <w:rPr>
                <w:rFonts w:eastAsia="標楷體"/>
              </w:rPr>
            </w:pPr>
            <w:r w:rsidRPr="00AE5D30">
              <w:rPr>
                <w:rFonts w:eastAsia="標楷體" w:hint="eastAsia"/>
              </w:rPr>
              <w:t>（可複選）</w:t>
            </w:r>
          </w:p>
        </w:tc>
        <w:tc>
          <w:tcPr>
            <w:tcW w:w="8153" w:type="dxa"/>
            <w:gridSpan w:val="5"/>
            <w:shd w:val="clear" w:color="auto" w:fill="auto"/>
            <w:vAlign w:val="center"/>
          </w:tcPr>
          <w:p w:rsidR="009B709A" w:rsidRPr="00AE5D30" w:rsidRDefault="009B709A" w:rsidP="00271751">
            <w:pPr>
              <w:ind w:left="120" w:right="120"/>
              <w:jc w:val="both"/>
              <w:rPr>
                <w:rFonts w:ascii="標楷體" w:eastAsia="標楷體" w:hAnsi="標楷體"/>
              </w:rPr>
            </w:pPr>
            <w:r w:rsidRPr="00AE5D30">
              <w:rPr>
                <w:rFonts w:ascii="標楷體" w:eastAsia="標楷體" w:hAnsi="標楷體" w:hint="eastAsia"/>
              </w:rPr>
              <w:t>□生活適應　　　　　□壓力調適    　　　　□自我探索</w:t>
            </w:r>
          </w:p>
          <w:p w:rsidR="009B709A" w:rsidRPr="00AE5D30" w:rsidRDefault="009B709A" w:rsidP="00271751">
            <w:pPr>
              <w:ind w:left="120" w:right="120"/>
              <w:jc w:val="both"/>
              <w:rPr>
                <w:rFonts w:ascii="標楷體" w:eastAsia="標楷體" w:hAnsi="標楷體"/>
              </w:rPr>
            </w:pPr>
            <w:r w:rsidRPr="00AE5D30">
              <w:rPr>
                <w:rFonts w:ascii="標楷體" w:eastAsia="標楷體" w:hAnsi="標楷體" w:hint="eastAsia"/>
              </w:rPr>
              <w:t>□情緒管理　　　　　□人際關係    　　　　□時間管理</w:t>
            </w:r>
          </w:p>
          <w:p w:rsidR="009B709A" w:rsidRPr="00AE5D30" w:rsidRDefault="009B709A" w:rsidP="00271751">
            <w:pPr>
              <w:ind w:left="120" w:right="120"/>
              <w:jc w:val="both"/>
              <w:rPr>
                <w:rFonts w:ascii="標楷體" w:eastAsia="標楷體" w:hAnsi="標楷體"/>
              </w:rPr>
            </w:pPr>
            <w:r w:rsidRPr="00AE5D30">
              <w:rPr>
                <w:rFonts w:ascii="標楷體" w:eastAsia="標楷體" w:hAnsi="標楷體" w:hint="eastAsia"/>
              </w:rPr>
              <w:t>□性別教育　　　　　□實施多元評量　　　　□健康諮詢</w:t>
            </w:r>
          </w:p>
          <w:p w:rsidR="009B709A" w:rsidRPr="00AE5D30" w:rsidRDefault="009B709A" w:rsidP="00271751">
            <w:pPr>
              <w:ind w:left="120" w:right="120"/>
              <w:jc w:val="both"/>
              <w:rPr>
                <w:rFonts w:ascii="標楷體" w:eastAsia="標楷體" w:hAnsi="標楷體"/>
              </w:rPr>
            </w:pPr>
            <w:r w:rsidRPr="00AE5D30">
              <w:rPr>
                <w:rFonts w:ascii="標楷體" w:eastAsia="標楷體" w:hAnsi="標楷體" w:hint="eastAsia"/>
              </w:rPr>
              <w:t>□親子互動　　　　　□生活教育    　　　　□行為導正</w:t>
            </w:r>
          </w:p>
          <w:p w:rsidR="009B709A" w:rsidRPr="00AE5D30" w:rsidRDefault="009B709A" w:rsidP="00271751">
            <w:pPr>
              <w:ind w:left="120" w:right="120"/>
              <w:jc w:val="both"/>
              <w:rPr>
                <w:rFonts w:ascii="標楷體" w:eastAsia="標楷體" w:hAnsi="標楷體"/>
              </w:rPr>
            </w:pPr>
            <w:r w:rsidRPr="00AE5D30">
              <w:rPr>
                <w:rFonts w:ascii="標楷體" w:eastAsia="標楷體" w:hAnsi="標楷體" w:hint="eastAsia"/>
              </w:rPr>
              <w:t>□學習方法　　　　　□升學指引    　　　　□未來規劃</w:t>
            </w:r>
          </w:p>
          <w:p w:rsidR="009B709A" w:rsidRPr="00AE5D30" w:rsidRDefault="009B709A" w:rsidP="00271751">
            <w:pPr>
              <w:ind w:left="120" w:right="120"/>
              <w:jc w:val="both"/>
              <w:rPr>
                <w:rFonts w:eastAsia="標楷體"/>
              </w:rPr>
            </w:pPr>
            <w:r w:rsidRPr="00AE5D30">
              <w:rPr>
                <w:rFonts w:ascii="標楷體" w:eastAsia="標楷體" w:hAnsi="標楷體" w:hint="eastAsia"/>
              </w:rPr>
              <w:t>□其他：</w:t>
            </w:r>
            <w:r w:rsidRPr="00AE5D30">
              <w:rPr>
                <w:rFonts w:ascii="標楷體" w:eastAsia="標楷體" w:hAnsi="標楷體" w:hint="eastAsia"/>
                <w:u w:val="single"/>
              </w:rPr>
              <w:t xml:space="preserve">　　                                       　　　　　</w:t>
            </w:r>
          </w:p>
        </w:tc>
      </w:tr>
      <w:tr w:rsidR="009B709A" w:rsidRPr="00AE5D30" w:rsidTr="00271751">
        <w:trPr>
          <w:trHeight w:val="4801"/>
        </w:trPr>
        <w:tc>
          <w:tcPr>
            <w:tcW w:w="1559" w:type="dxa"/>
            <w:shd w:val="clear" w:color="auto" w:fill="auto"/>
            <w:vAlign w:val="center"/>
          </w:tcPr>
          <w:p w:rsidR="009B709A" w:rsidRPr="00AE5D30" w:rsidRDefault="009B709A" w:rsidP="00271751">
            <w:pPr>
              <w:ind w:left="120" w:right="120"/>
              <w:jc w:val="center"/>
              <w:rPr>
                <w:rFonts w:eastAsia="標楷體"/>
              </w:rPr>
            </w:pPr>
            <w:r w:rsidRPr="00AE5D30">
              <w:rPr>
                <w:rFonts w:eastAsia="標楷體" w:hint="eastAsia"/>
              </w:rPr>
              <w:t>授課摘要</w:t>
            </w:r>
          </w:p>
        </w:tc>
        <w:tc>
          <w:tcPr>
            <w:tcW w:w="8153" w:type="dxa"/>
            <w:gridSpan w:val="5"/>
            <w:shd w:val="clear" w:color="auto" w:fill="auto"/>
          </w:tcPr>
          <w:p w:rsidR="009B709A" w:rsidRPr="00AE5D30" w:rsidRDefault="009B709A" w:rsidP="00271751">
            <w:pPr>
              <w:ind w:left="120" w:right="120"/>
              <w:rPr>
                <w:rFonts w:eastAsia="標楷體"/>
              </w:rPr>
            </w:pPr>
          </w:p>
        </w:tc>
      </w:tr>
      <w:tr w:rsidR="009B709A" w:rsidRPr="00AE5D30" w:rsidTr="00271751">
        <w:trPr>
          <w:trHeight w:val="2390"/>
        </w:trPr>
        <w:tc>
          <w:tcPr>
            <w:tcW w:w="1559" w:type="dxa"/>
            <w:shd w:val="clear" w:color="auto" w:fill="auto"/>
            <w:vAlign w:val="center"/>
          </w:tcPr>
          <w:p w:rsidR="009B709A" w:rsidRPr="00AE5D30" w:rsidRDefault="009B709A" w:rsidP="00271751">
            <w:pPr>
              <w:ind w:left="120" w:right="120"/>
              <w:jc w:val="center"/>
              <w:rPr>
                <w:rFonts w:eastAsia="標楷體"/>
              </w:rPr>
            </w:pPr>
            <w:r w:rsidRPr="00AE5D30">
              <w:rPr>
                <w:rFonts w:eastAsia="標楷體" w:hint="eastAsia"/>
              </w:rPr>
              <w:t>學生簽到</w:t>
            </w:r>
          </w:p>
        </w:tc>
        <w:tc>
          <w:tcPr>
            <w:tcW w:w="2694" w:type="dxa"/>
            <w:shd w:val="clear" w:color="auto" w:fill="auto"/>
            <w:vAlign w:val="center"/>
          </w:tcPr>
          <w:p w:rsidR="009B709A" w:rsidRPr="00AE5D30" w:rsidRDefault="009B709A" w:rsidP="00271751">
            <w:pPr>
              <w:ind w:left="120" w:right="120"/>
              <w:jc w:val="center"/>
              <w:rPr>
                <w:rFonts w:eastAsia="標楷體"/>
              </w:rPr>
            </w:pPr>
          </w:p>
        </w:tc>
        <w:tc>
          <w:tcPr>
            <w:tcW w:w="1701" w:type="dxa"/>
            <w:gridSpan w:val="2"/>
            <w:shd w:val="clear" w:color="auto" w:fill="auto"/>
            <w:vAlign w:val="center"/>
          </w:tcPr>
          <w:p w:rsidR="009B709A" w:rsidRPr="00AE5D30" w:rsidRDefault="009B709A" w:rsidP="00271751">
            <w:pPr>
              <w:ind w:left="120" w:right="120"/>
              <w:jc w:val="center"/>
              <w:rPr>
                <w:rFonts w:eastAsia="標楷體"/>
              </w:rPr>
            </w:pPr>
            <w:r w:rsidRPr="00AE5D30">
              <w:rPr>
                <w:rFonts w:eastAsia="標楷體" w:hint="eastAsia"/>
              </w:rPr>
              <w:t>授課教師簽章</w:t>
            </w:r>
          </w:p>
        </w:tc>
        <w:tc>
          <w:tcPr>
            <w:tcW w:w="3758" w:type="dxa"/>
            <w:gridSpan w:val="2"/>
            <w:shd w:val="clear" w:color="auto" w:fill="auto"/>
            <w:vAlign w:val="center"/>
          </w:tcPr>
          <w:p w:rsidR="009B709A" w:rsidRPr="00AE5D30" w:rsidRDefault="009B709A" w:rsidP="00271751">
            <w:pPr>
              <w:spacing w:line="480" w:lineRule="auto"/>
              <w:ind w:left="120" w:right="120"/>
              <w:jc w:val="both"/>
              <w:rPr>
                <w:rFonts w:ascii="標楷體" w:eastAsia="標楷體" w:hAnsi="標楷體"/>
              </w:rPr>
            </w:pPr>
            <w:r w:rsidRPr="00AE5D30">
              <w:rPr>
                <w:rFonts w:ascii="標楷體" w:eastAsia="標楷體" w:hAnsi="標楷體" w:hint="eastAsia"/>
              </w:rPr>
              <w:t>□班級導師</w:t>
            </w:r>
            <w:r w:rsidRPr="00AE5D30">
              <w:rPr>
                <w:rFonts w:ascii="標楷體" w:eastAsia="標楷體" w:hAnsi="標楷體" w:hint="eastAsia"/>
                <w:u w:val="single"/>
              </w:rPr>
              <w:t xml:space="preserve">　　　　　　　</w:t>
            </w:r>
          </w:p>
          <w:p w:rsidR="009B709A" w:rsidRPr="00AE5D30" w:rsidRDefault="009B709A" w:rsidP="00271751">
            <w:pPr>
              <w:spacing w:line="480" w:lineRule="auto"/>
              <w:ind w:left="120" w:right="120"/>
              <w:jc w:val="both"/>
              <w:rPr>
                <w:rFonts w:ascii="標楷體" w:eastAsia="標楷體" w:hAnsi="標楷體"/>
              </w:rPr>
            </w:pPr>
            <w:r w:rsidRPr="00AE5D30">
              <w:rPr>
                <w:rFonts w:ascii="標楷體" w:eastAsia="標楷體" w:hAnsi="標楷體" w:hint="eastAsia"/>
              </w:rPr>
              <w:t>□任課教師</w:t>
            </w:r>
            <w:r w:rsidRPr="00AE5D30">
              <w:rPr>
                <w:rFonts w:ascii="標楷體" w:eastAsia="標楷體" w:hAnsi="標楷體" w:hint="eastAsia"/>
                <w:u w:val="single"/>
              </w:rPr>
              <w:t xml:space="preserve">　　　　　　　</w:t>
            </w:r>
          </w:p>
          <w:p w:rsidR="009B709A" w:rsidRPr="00AE5D30" w:rsidRDefault="009B709A" w:rsidP="00271751">
            <w:pPr>
              <w:spacing w:line="480" w:lineRule="auto"/>
              <w:ind w:left="120" w:right="120"/>
              <w:jc w:val="both"/>
              <w:rPr>
                <w:rFonts w:eastAsia="標楷體"/>
              </w:rPr>
            </w:pPr>
            <w:r w:rsidRPr="00AE5D30">
              <w:rPr>
                <w:rFonts w:ascii="標楷體" w:eastAsia="標楷體" w:hAnsi="標楷體" w:hint="eastAsia"/>
              </w:rPr>
              <w:t>□輔導教師</w:t>
            </w:r>
            <w:r w:rsidRPr="00AE5D30">
              <w:rPr>
                <w:rFonts w:ascii="標楷體" w:eastAsia="標楷體" w:hAnsi="標楷體" w:hint="eastAsia"/>
                <w:u w:val="single"/>
              </w:rPr>
              <w:t xml:space="preserve">　　　　　　　</w:t>
            </w:r>
          </w:p>
        </w:tc>
      </w:tr>
    </w:tbl>
    <w:p w:rsidR="009B709A" w:rsidRPr="00494035" w:rsidRDefault="009B709A" w:rsidP="009B709A">
      <w:pPr>
        <w:ind w:left="120" w:right="120"/>
      </w:pPr>
      <w:r w:rsidRPr="00AE5D30">
        <w:rPr>
          <w:rFonts w:ascii="新細明體" w:hAnsi="新細明體" w:hint="eastAsia"/>
        </w:rPr>
        <w:t>※</w:t>
      </w:r>
      <w:r>
        <w:rPr>
          <w:rFonts w:ascii="標楷體" w:eastAsia="標楷體" w:hAnsi="標楷體" w:hint="eastAsia"/>
        </w:rPr>
        <w:t>記</w:t>
      </w:r>
      <w:r w:rsidRPr="00AE5D30">
        <w:rPr>
          <w:rFonts w:ascii="標楷體" w:eastAsia="標楷體" w:hAnsi="標楷體" w:hint="eastAsia"/>
        </w:rPr>
        <w:t>錄表填寫完後，</w:t>
      </w:r>
      <w:r>
        <w:rPr>
          <w:rFonts w:ascii="標楷體" w:eastAsia="標楷體" w:hAnsi="標楷體" w:hint="eastAsia"/>
        </w:rPr>
        <w:t>第一</w:t>
      </w:r>
      <w:r w:rsidRPr="00AE5D30">
        <w:rPr>
          <w:rFonts w:ascii="標楷體" w:eastAsia="標楷體" w:hAnsi="標楷體" w:hint="eastAsia"/>
        </w:rPr>
        <w:t>學期於1</w:t>
      </w:r>
      <w:r>
        <w:rPr>
          <w:rFonts w:ascii="標楷體" w:eastAsia="標楷體" w:hAnsi="標楷體" w:hint="eastAsia"/>
        </w:rPr>
        <w:t>1</w:t>
      </w:r>
      <w:r w:rsidRPr="00AE5D30">
        <w:rPr>
          <w:rFonts w:ascii="標楷體" w:eastAsia="標楷體" w:hAnsi="標楷體" w:hint="eastAsia"/>
        </w:rPr>
        <w:t>月15日，</w:t>
      </w:r>
      <w:r>
        <w:rPr>
          <w:rFonts w:ascii="標楷體" w:eastAsia="標楷體" w:hAnsi="標楷體" w:hint="eastAsia"/>
        </w:rPr>
        <w:t>第二</w:t>
      </w:r>
      <w:r w:rsidRPr="00AE5D30">
        <w:rPr>
          <w:rFonts w:ascii="標楷體" w:eastAsia="標楷體" w:hAnsi="標楷體" w:hint="eastAsia"/>
        </w:rPr>
        <w:t>學期於6月15日前送交輔導室留存。</w:t>
      </w:r>
    </w:p>
    <w:p w:rsidR="009B709A" w:rsidRPr="0001421E" w:rsidRDefault="009B709A" w:rsidP="009B709A">
      <w:pPr>
        <w:spacing w:line="440" w:lineRule="exact"/>
        <w:rPr>
          <w:rFonts w:ascii="標楷體" w:eastAsia="標楷體" w:hAnsi="標楷體"/>
          <w:color w:val="000000" w:themeColor="text1"/>
          <w:sz w:val="16"/>
          <w:szCs w:val="16"/>
        </w:rPr>
      </w:pPr>
    </w:p>
    <w:p w:rsidR="008E2F1D" w:rsidRPr="009B709A" w:rsidRDefault="008E2F1D">
      <w:bookmarkStart w:id="0" w:name="_GoBack"/>
      <w:bookmarkEnd w:id="0"/>
    </w:p>
    <w:sectPr w:rsidR="008E2F1D" w:rsidRPr="009B709A" w:rsidSect="007D07F0">
      <w:pgSz w:w="11906" w:h="16838"/>
      <w:pgMar w:top="567" w:right="851" w:bottom="567" w:left="85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9A"/>
    <w:rsid w:val="008E2F1D"/>
    <w:rsid w:val="009B70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0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0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sivs2066</dc:creator>
  <cp:lastModifiedBy>sivs2066</cp:lastModifiedBy>
  <cp:revision>1</cp:revision>
  <dcterms:created xsi:type="dcterms:W3CDTF">2017-11-08T07:32:00Z</dcterms:created>
  <dcterms:modified xsi:type="dcterms:W3CDTF">2017-11-08T07:32:00Z</dcterms:modified>
</cp:coreProperties>
</file>