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8DA" w:rsidRPr="00FE4815" w:rsidRDefault="001738DA" w:rsidP="001738DA">
      <w:pPr>
        <w:spacing w:afterLines="50" w:after="180" w:line="0" w:lineRule="atLeast"/>
        <w:jc w:val="center"/>
        <w:rPr>
          <w:rFonts w:ascii="標楷體" w:eastAsia="標楷體" w:hAnsi="標楷體"/>
          <w:b/>
          <w:w w:val="90"/>
          <w:sz w:val="40"/>
          <w:szCs w:val="28"/>
        </w:rPr>
      </w:pPr>
      <w:r w:rsidRPr="00FE4815">
        <w:rPr>
          <w:rFonts w:ascii="標楷體" w:eastAsia="標楷體" w:hAnsi="標楷體" w:hint="eastAsia"/>
          <w:b/>
          <w:w w:val="90"/>
          <w:sz w:val="40"/>
          <w:szCs w:val="28"/>
        </w:rPr>
        <w:t>財團法人國立彰化師範大學附屬高級工業職業學校文教基金會</w:t>
      </w:r>
    </w:p>
    <w:p w:rsidR="001738DA" w:rsidRPr="00FE4815" w:rsidRDefault="001738DA" w:rsidP="001738DA">
      <w:pPr>
        <w:spacing w:line="0" w:lineRule="atLeast"/>
        <w:jc w:val="center"/>
        <w:rPr>
          <w:rFonts w:ascii="標楷體" w:eastAsia="標楷體" w:hAnsi="標楷體"/>
          <w:b/>
          <w:w w:val="90"/>
          <w:sz w:val="40"/>
          <w:szCs w:val="28"/>
        </w:rPr>
      </w:pPr>
      <w:r w:rsidRPr="00FE4815">
        <w:rPr>
          <w:rFonts w:ascii="標楷體" w:eastAsia="標楷體" w:hAnsi="標楷體"/>
          <w:b/>
          <w:w w:val="90"/>
          <w:sz w:val="40"/>
          <w:szCs w:val="28"/>
        </w:rPr>
        <w:t>王英一先生</w:t>
      </w:r>
      <w:r w:rsidRPr="00FE4815">
        <w:rPr>
          <w:rFonts w:ascii="標楷體" w:eastAsia="標楷體" w:hAnsi="標楷體" w:hint="eastAsia"/>
          <w:b/>
          <w:w w:val="90"/>
          <w:sz w:val="40"/>
          <w:szCs w:val="28"/>
        </w:rPr>
        <w:t>勵志獎助學金申請辦法</w:t>
      </w:r>
    </w:p>
    <w:p w:rsidR="001738DA" w:rsidRPr="00FE4815" w:rsidRDefault="001738DA" w:rsidP="001738DA">
      <w:pPr>
        <w:spacing w:line="0" w:lineRule="atLeast"/>
        <w:jc w:val="right"/>
        <w:rPr>
          <w:rFonts w:ascii="標楷體" w:eastAsia="標楷體" w:hAnsi="標楷體"/>
          <w:sz w:val="20"/>
          <w:szCs w:val="28"/>
        </w:rPr>
      </w:pPr>
      <w:r w:rsidRPr="00FE4815">
        <w:rPr>
          <w:rFonts w:ascii="標楷體" w:eastAsia="標楷體" w:hAnsi="標楷體" w:hint="eastAsia"/>
          <w:sz w:val="20"/>
          <w:szCs w:val="28"/>
        </w:rPr>
        <w:t>中華民國95年12月23日訂定</w:t>
      </w:r>
    </w:p>
    <w:p w:rsidR="001738DA" w:rsidRPr="00FE4815" w:rsidRDefault="001738DA" w:rsidP="001738DA">
      <w:pPr>
        <w:spacing w:line="0" w:lineRule="atLeast"/>
        <w:jc w:val="right"/>
        <w:rPr>
          <w:rFonts w:ascii="標楷體" w:eastAsia="標楷體" w:hAnsi="標楷體"/>
          <w:sz w:val="20"/>
          <w:szCs w:val="28"/>
        </w:rPr>
      </w:pPr>
      <w:r w:rsidRPr="00FE4815">
        <w:rPr>
          <w:rFonts w:ascii="標楷體" w:eastAsia="標楷體" w:hAnsi="標楷體" w:hint="eastAsia"/>
          <w:sz w:val="20"/>
          <w:szCs w:val="28"/>
        </w:rPr>
        <w:t>中華民國96年12月09日修定</w:t>
      </w:r>
    </w:p>
    <w:p w:rsidR="001738DA" w:rsidRPr="00FE4815" w:rsidRDefault="001738DA" w:rsidP="001738DA">
      <w:pPr>
        <w:spacing w:line="0" w:lineRule="atLeast"/>
        <w:jc w:val="right"/>
        <w:rPr>
          <w:rFonts w:ascii="標楷體" w:eastAsia="標楷體" w:hAnsi="標楷體"/>
          <w:sz w:val="20"/>
          <w:szCs w:val="28"/>
        </w:rPr>
      </w:pPr>
      <w:r w:rsidRPr="00FE4815">
        <w:rPr>
          <w:rFonts w:ascii="標楷體" w:eastAsia="標楷體" w:hAnsi="標楷體" w:hint="eastAsia"/>
          <w:sz w:val="20"/>
          <w:szCs w:val="28"/>
        </w:rPr>
        <w:t>中華民國97年12月13日修定</w:t>
      </w:r>
    </w:p>
    <w:p w:rsidR="001738DA" w:rsidRPr="00FE4815" w:rsidRDefault="001738DA" w:rsidP="001738DA">
      <w:pPr>
        <w:spacing w:line="0" w:lineRule="atLeast"/>
        <w:jc w:val="right"/>
        <w:rPr>
          <w:rFonts w:ascii="標楷體" w:eastAsia="標楷體" w:hAnsi="標楷體"/>
          <w:sz w:val="20"/>
          <w:szCs w:val="28"/>
        </w:rPr>
      </w:pPr>
      <w:r w:rsidRPr="00FE4815">
        <w:rPr>
          <w:rFonts w:ascii="標楷體" w:eastAsia="標楷體" w:hAnsi="標楷體" w:hint="eastAsia"/>
          <w:sz w:val="20"/>
          <w:szCs w:val="28"/>
        </w:rPr>
        <w:t>中華民國98年02月28日修定</w:t>
      </w:r>
    </w:p>
    <w:p w:rsidR="001738DA" w:rsidRPr="00FE4815" w:rsidRDefault="001738DA" w:rsidP="001738DA">
      <w:pPr>
        <w:spacing w:line="0" w:lineRule="atLeast"/>
        <w:jc w:val="right"/>
        <w:rPr>
          <w:rFonts w:ascii="標楷體" w:eastAsia="標楷體" w:hAnsi="標楷體"/>
          <w:sz w:val="20"/>
          <w:szCs w:val="28"/>
        </w:rPr>
      </w:pPr>
      <w:r w:rsidRPr="00FE4815">
        <w:rPr>
          <w:rFonts w:ascii="標楷體" w:eastAsia="標楷體" w:hAnsi="標楷體" w:hint="eastAsia"/>
          <w:sz w:val="20"/>
          <w:szCs w:val="28"/>
        </w:rPr>
        <w:t>中華民國102年12月14日修定第二條</w:t>
      </w:r>
    </w:p>
    <w:p w:rsidR="001738DA" w:rsidRPr="00FE4815" w:rsidRDefault="001738DA" w:rsidP="001738DA">
      <w:pPr>
        <w:spacing w:afterLines="50" w:after="180" w:line="0" w:lineRule="atLeast"/>
        <w:jc w:val="right"/>
        <w:rPr>
          <w:rFonts w:ascii="標楷體" w:eastAsia="標楷體" w:hAnsi="標楷體"/>
          <w:sz w:val="20"/>
          <w:szCs w:val="28"/>
        </w:rPr>
      </w:pPr>
      <w:r w:rsidRPr="00FE4815">
        <w:rPr>
          <w:rFonts w:ascii="標楷體" w:eastAsia="標楷體" w:hAnsi="標楷體" w:hint="eastAsia"/>
          <w:sz w:val="20"/>
          <w:szCs w:val="28"/>
        </w:rPr>
        <w:t>中華民國104年3月14日修定第三條</w:t>
      </w:r>
    </w:p>
    <w:p w:rsidR="001738DA" w:rsidRPr="00FE4815" w:rsidRDefault="001738DA" w:rsidP="001738DA">
      <w:pPr>
        <w:spacing w:afterLines="50" w:after="180"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第一條：財團法人國立彰化師範大學附屬高級工業職業學校文教基金會(以下簡稱本會)，為協助校務發展，促進學生</w:t>
      </w:r>
      <w:proofErr w:type="gramStart"/>
      <w:r w:rsidRPr="00FE4815">
        <w:rPr>
          <w:rFonts w:ascii="標楷體" w:eastAsia="標楷體" w:hAnsi="標楷體" w:hint="eastAsia"/>
          <w:sz w:val="28"/>
          <w:szCs w:val="28"/>
        </w:rPr>
        <w:t>敦</w:t>
      </w:r>
      <w:proofErr w:type="gramEnd"/>
      <w:r w:rsidRPr="00FE4815">
        <w:rPr>
          <w:rFonts w:ascii="標楷體" w:eastAsia="標楷體" w:hAnsi="標楷體" w:hint="eastAsia"/>
          <w:sz w:val="28"/>
          <w:szCs w:val="28"/>
        </w:rPr>
        <w:t>品</w:t>
      </w:r>
      <w:proofErr w:type="gramStart"/>
      <w:r w:rsidRPr="00FE4815">
        <w:rPr>
          <w:rFonts w:ascii="標楷體" w:eastAsia="標楷體" w:hAnsi="標楷體" w:hint="eastAsia"/>
          <w:sz w:val="28"/>
          <w:szCs w:val="28"/>
        </w:rPr>
        <w:t>勵</w:t>
      </w:r>
      <w:proofErr w:type="gramEnd"/>
      <w:r w:rsidRPr="00FE4815">
        <w:rPr>
          <w:rFonts w:ascii="標楷體" w:eastAsia="標楷體" w:hAnsi="標楷體" w:hint="eastAsia"/>
          <w:sz w:val="28"/>
          <w:szCs w:val="28"/>
        </w:rPr>
        <w:t>學，特依本會組織章程第二條及第五條第四款規定，設置獎助學金，並訂定本辦法。</w:t>
      </w:r>
    </w:p>
    <w:p w:rsidR="001738DA" w:rsidRPr="00FE4815" w:rsidRDefault="001738DA" w:rsidP="001738DA">
      <w:pPr>
        <w:spacing w:afterLines="50" w:after="180"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第二條：申請資格</w:t>
      </w:r>
      <w:r w:rsidRPr="00FE4815">
        <w:rPr>
          <w:rFonts w:ascii="標楷體" w:eastAsia="標楷體" w:hAnsi="標楷體"/>
          <w:sz w:val="28"/>
          <w:szCs w:val="28"/>
        </w:rPr>
        <w:br/>
      </w:r>
      <w:r w:rsidRPr="00FE4815">
        <w:rPr>
          <w:rFonts w:ascii="標楷體" w:eastAsia="標楷體" w:hAnsi="標楷體" w:hint="eastAsia"/>
          <w:sz w:val="28"/>
          <w:szCs w:val="28"/>
        </w:rPr>
        <w:t>凡本校學生當年度上一學期學業成績平均達70分，進修學校學生當年度上一學期學業平均達65分，其德行評量之獎懲紀錄不得有達累計小過2次之處分，家境清寒，並持有鄉、鎮、市區公所低收入戶證明，並未領本校其他獎助學金者。</w:t>
      </w:r>
    </w:p>
    <w:p w:rsidR="001738DA" w:rsidRPr="00FE4815" w:rsidRDefault="001738DA" w:rsidP="001738DA">
      <w:pPr>
        <w:spacing w:afterLines="50" w:after="180"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第三條：獎助學金名額及金額：</w:t>
      </w:r>
      <w:r w:rsidRPr="00FE4815">
        <w:rPr>
          <w:rFonts w:ascii="標楷體" w:eastAsia="標楷體" w:hAnsi="標楷體"/>
          <w:sz w:val="28"/>
          <w:szCs w:val="28"/>
        </w:rPr>
        <w:br/>
      </w:r>
      <w:r w:rsidRPr="00FE4815">
        <w:rPr>
          <w:rFonts w:ascii="標楷體" w:eastAsia="標楷體" w:hAnsi="標楷體" w:hint="eastAsia"/>
          <w:sz w:val="28"/>
          <w:szCs w:val="28"/>
        </w:rPr>
        <w:t>一、名額：每學期5名，二學期共10名。</w:t>
      </w:r>
      <w:r w:rsidRPr="00FE4815">
        <w:rPr>
          <w:rFonts w:ascii="標楷體" w:eastAsia="標楷體" w:hAnsi="標楷體"/>
          <w:sz w:val="28"/>
          <w:szCs w:val="28"/>
        </w:rPr>
        <w:br/>
      </w:r>
      <w:r w:rsidRPr="00FE4815">
        <w:rPr>
          <w:rFonts w:ascii="標楷體" w:eastAsia="標楷體" w:hAnsi="標楷體" w:hint="eastAsia"/>
          <w:sz w:val="28"/>
          <w:szCs w:val="28"/>
        </w:rPr>
        <w:t>二、金額：每名新臺幣壹萬元整。</w:t>
      </w:r>
    </w:p>
    <w:p w:rsidR="001738DA" w:rsidRPr="00FE4815" w:rsidRDefault="001738DA" w:rsidP="001738DA">
      <w:pPr>
        <w:spacing w:afterLines="50" w:after="180"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第四條：申請日期</w:t>
      </w:r>
      <w:r w:rsidRPr="00FE4815">
        <w:rPr>
          <w:rFonts w:ascii="標楷體" w:eastAsia="標楷體" w:hAnsi="標楷體"/>
          <w:sz w:val="28"/>
          <w:szCs w:val="28"/>
        </w:rPr>
        <w:br/>
      </w:r>
      <w:r w:rsidRPr="00FE4815">
        <w:rPr>
          <w:rFonts w:ascii="標楷體" w:eastAsia="標楷體" w:hAnsi="標楷體" w:hint="eastAsia"/>
          <w:sz w:val="28"/>
          <w:szCs w:val="28"/>
        </w:rPr>
        <w:t>第一學期及第二學期開學後壹</w:t>
      </w:r>
      <w:proofErr w:type="gramStart"/>
      <w:r w:rsidRPr="00FE4815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Pr="00FE4815">
        <w:rPr>
          <w:rFonts w:ascii="標楷體" w:eastAsia="標楷體" w:hAnsi="標楷體" w:hint="eastAsia"/>
          <w:sz w:val="28"/>
          <w:szCs w:val="28"/>
        </w:rPr>
        <w:t>月內提出申請。</w:t>
      </w:r>
    </w:p>
    <w:p w:rsidR="001738DA" w:rsidRPr="00FE4815" w:rsidRDefault="001738DA" w:rsidP="001738DA">
      <w:pPr>
        <w:spacing w:afterLines="50" w:after="180"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第五條：手續及審核</w:t>
      </w:r>
      <w:r w:rsidRPr="00FE4815">
        <w:rPr>
          <w:rFonts w:ascii="標楷體" w:eastAsia="標楷體" w:hAnsi="標楷體"/>
          <w:sz w:val="28"/>
          <w:szCs w:val="28"/>
        </w:rPr>
        <w:br/>
      </w:r>
      <w:r w:rsidRPr="00FE4815">
        <w:rPr>
          <w:rFonts w:ascii="標楷體" w:eastAsia="標楷體" w:hAnsi="標楷體" w:hint="eastAsia"/>
          <w:sz w:val="28"/>
          <w:szCs w:val="28"/>
        </w:rPr>
        <w:t>申請獎助學金學生，需填具申請書乙份，連同戶口名簿影印及低收入戶證明或導師證明各乙份，先送請導師初審填具意見後送教務處，再由教務處召開</w:t>
      </w:r>
      <w:proofErr w:type="gramStart"/>
      <w:r w:rsidRPr="00FE4815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Pr="00FE4815">
        <w:rPr>
          <w:rFonts w:ascii="標楷體" w:eastAsia="標楷體" w:hAnsi="標楷體" w:hint="eastAsia"/>
          <w:sz w:val="28"/>
          <w:szCs w:val="28"/>
        </w:rPr>
        <w:t>審會議，陳校長核定錄取名額。</w:t>
      </w:r>
    </w:p>
    <w:p w:rsidR="001738DA" w:rsidRPr="00FE4815" w:rsidRDefault="001738DA" w:rsidP="001738DA">
      <w:pPr>
        <w:spacing w:afterLines="50" w:after="180"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第六條：獎助學生名單於每年10月及4月公布，定期由捐款人頒發。</w:t>
      </w:r>
    </w:p>
    <w:p w:rsidR="001738DA" w:rsidRPr="00FE4815" w:rsidRDefault="001738DA" w:rsidP="001738DA">
      <w:pPr>
        <w:spacing w:afterLines="50" w:after="180"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第七條：本辦法經董事會通過，報主管機關備查，修正時亦同。</w:t>
      </w:r>
      <w:bookmarkStart w:id="0" w:name="_GoBack"/>
      <w:bookmarkEnd w:id="0"/>
    </w:p>
    <w:p w:rsidR="00802CB0" w:rsidRPr="001738DA" w:rsidRDefault="00802CB0" w:rsidP="001738DA"/>
    <w:sectPr w:rsidR="00802CB0" w:rsidRPr="001738DA" w:rsidSect="00056D0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D0C" w:rsidRDefault="00056D0C" w:rsidP="00056D0C">
      <w:r>
        <w:separator/>
      </w:r>
    </w:p>
  </w:endnote>
  <w:endnote w:type="continuationSeparator" w:id="0">
    <w:p w:rsidR="00056D0C" w:rsidRDefault="00056D0C" w:rsidP="00056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D0C" w:rsidRDefault="00056D0C" w:rsidP="00056D0C">
      <w:r>
        <w:separator/>
      </w:r>
    </w:p>
  </w:footnote>
  <w:footnote w:type="continuationSeparator" w:id="0">
    <w:p w:rsidR="00056D0C" w:rsidRDefault="00056D0C" w:rsidP="00056D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B633F"/>
    <w:multiLevelType w:val="hybridMultilevel"/>
    <w:tmpl w:val="C4C8CC06"/>
    <w:lvl w:ilvl="0" w:tplc="7D42E1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04F"/>
    <w:rsid w:val="00056D0C"/>
    <w:rsid w:val="001738DA"/>
    <w:rsid w:val="00252C3B"/>
    <w:rsid w:val="00293C73"/>
    <w:rsid w:val="00802CB0"/>
    <w:rsid w:val="008A183D"/>
    <w:rsid w:val="00AB204F"/>
    <w:rsid w:val="00B22713"/>
    <w:rsid w:val="00FE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8D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6D0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6D0C"/>
    <w:rPr>
      <w:sz w:val="20"/>
      <w:szCs w:val="20"/>
    </w:rPr>
  </w:style>
  <w:style w:type="paragraph" w:styleId="a7">
    <w:name w:val="List Paragraph"/>
    <w:basedOn w:val="a"/>
    <w:uiPriority w:val="34"/>
    <w:qFormat/>
    <w:rsid w:val="00FE25E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8D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6D0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6D0C"/>
    <w:rPr>
      <w:sz w:val="20"/>
      <w:szCs w:val="20"/>
    </w:rPr>
  </w:style>
  <w:style w:type="paragraph" w:styleId="a7">
    <w:name w:val="List Paragraph"/>
    <w:basedOn w:val="a"/>
    <w:uiPriority w:val="34"/>
    <w:qFormat/>
    <w:rsid w:val="00FE25E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2020-04-28T03:05:00Z</dcterms:created>
  <dcterms:modified xsi:type="dcterms:W3CDTF">2020-04-28T03:06:00Z</dcterms:modified>
</cp:coreProperties>
</file>