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B61" w:rsidRPr="006A5B61" w:rsidRDefault="002A4C84" w:rsidP="002A4C84">
      <w:pPr>
        <w:spacing w:line="0" w:lineRule="atLeast"/>
        <w:ind w:right="-24"/>
        <w:jc w:val="center"/>
        <w:rPr>
          <w:rFonts w:ascii="標楷體" w:eastAsia="標楷體" w:hAnsi="標楷體"/>
          <w:sz w:val="36"/>
          <w:szCs w:val="32"/>
        </w:rPr>
      </w:pPr>
      <w:r w:rsidRPr="006A5B61">
        <w:rPr>
          <w:rFonts w:ascii="標楷體" w:eastAsia="標楷體" w:hAnsi="標楷體"/>
          <w:sz w:val="36"/>
          <w:szCs w:val="32"/>
        </w:rPr>
        <w:t>國立</w:t>
      </w:r>
      <w:r w:rsidR="006A5B61" w:rsidRPr="006A5B61">
        <w:rPr>
          <w:rFonts w:ascii="標楷體" w:eastAsia="標楷體" w:hAnsi="標楷體" w:hint="eastAsia"/>
          <w:sz w:val="36"/>
          <w:szCs w:val="32"/>
        </w:rPr>
        <w:t>彰化師範大學</w:t>
      </w:r>
      <w:r w:rsidR="006A5B61">
        <w:rPr>
          <w:rFonts w:ascii="標楷體" w:eastAsia="標楷體" w:hAnsi="標楷體" w:hint="eastAsia"/>
          <w:sz w:val="36"/>
          <w:szCs w:val="32"/>
        </w:rPr>
        <w:t>附屬</w:t>
      </w:r>
      <w:r w:rsidR="006A5B61" w:rsidRPr="006A5B61">
        <w:rPr>
          <w:rFonts w:ascii="標楷體" w:eastAsia="標楷體" w:hAnsi="標楷體" w:hint="eastAsia"/>
          <w:sz w:val="36"/>
          <w:szCs w:val="32"/>
        </w:rPr>
        <w:t>高級工業職業學校</w:t>
      </w:r>
    </w:p>
    <w:p w:rsidR="002A4C84" w:rsidRPr="006A5B61" w:rsidRDefault="002A4C84" w:rsidP="002A4C84">
      <w:pPr>
        <w:spacing w:line="0" w:lineRule="atLeast"/>
        <w:ind w:right="-24"/>
        <w:jc w:val="center"/>
        <w:rPr>
          <w:rFonts w:ascii="標楷體" w:eastAsia="標楷體" w:hAnsi="標楷體"/>
          <w:sz w:val="36"/>
          <w:szCs w:val="32"/>
        </w:rPr>
      </w:pPr>
      <w:proofErr w:type="gramStart"/>
      <w:r w:rsidRPr="006A5B61">
        <w:rPr>
          <w:rFonts w:ascii="標楷體" w:eastAsia="標楷體" w:hAnsi="標楷體"/>
          <w:sz w:val="36"/>
          <w:szCs w:val="32"/>
        </w:rPr>
        <w:t>午餐團膳實施</w:t>
      </w:r>
      <w:proofErr w:type="gramEnd"/>
      <w:r w:rsidRPr="006A5B61">
        <w:rPr>
          <w:rFonts w:ascii="標楷體" w:eastAsia="標楷體" w:hAnsi="標楷體"/>
          <w:sz w:val="36"/>
          <w:szCs w:val="32"/>
        </w:rPr>
        <w:t>要點</w:t>
      </w:r>
    </w:p>
    <w:p w:rsidR="002A4C84" w:rsidRPr="002A4C84" w:rsidRDefault="002A4C84" w:rsidP="002A4C84">
      <w:pPr>
        <w:spacing w:line="0" w:lineRule="atLeast"/>
        <w:ind w:right="-24"/>
        <w:jc w:val="center"/>
        <w:rPr>
          <w:rFonts w:ascii="標楷體" w:eastAsia="標楷體" w:hAnsi="標楷體"/>
          <w:sz w:val="32"/>
          <w:szCs w:val="28"/>
        </w:rPr>
      </w:pPr>
    </w:p>
    <w:p w:rsidR="002A4C84" w:rsidRPr="002A4C84" w:rsidRDefault="002A4C84" w:rsidP="002A4C84">
      <w:pPr>
        <w:spacing w:line="0" w:lineRule="atLeast"/>
        <w:ind w:right="-24"/>
        <w:jc w:val="right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0"/>
          <w:szCs w:val="18"/>
        </w:rPr>
        <w:t>中華民國 10</w:t>
      </w:r>
      <w:r>
        <w:rPr>
          <w:rFonts w:ascii="標楷體" w:eastAsia="標楷體" w:hAnsi="標楷體" w:hint="eastAsia"/>
          <w:sz w:val="20"/>
          <w:szCs w:val="18"/>
        </w:rPr>
        <w:t>8</w:t>
      </w:r>
      <w:r w:rsidRPr="002A4C84">
        <w:rPr>
          <w:rFonts w:ascii="標楷體" w:eastAsia="標楷體" w:hAnsi="標楷體"/>
          <w:sz w:val="20"/>
          <w:szCs w:val="18"/>
        </w:rPr>
        <w:t>年</w:t>
      </w:r>
      <w:r w:rsidR="00EE3AAC">
        <w:rPr>
          <w:rFonts w:ascii="標楷體" w:eastAsia="標楷體" w:hAnsi="標楷體"/>
          <w:sz w:val="20"/>
          <w:szCs w:val="18"/>
        </w:rPr>
        <w:t>10</w:t>
      </w:r>
      <w:r w:rsidRPr="002A4C84">
        <w:rPr>
          <w:rFonts w:ascii="標楷體" w:eastAsia="標楷體" w:hAnsi="標楷體"/>
          <w:sz w:val="20"/>
          <w:szCs w:val="18"/>
        </w:rPr>
        <w:t>月</w:t>
      </w:r>
      <w:r w:rsidR="00EE3AAC">
        <w:rPr>
          <w:rFonts w:ascii="標楷體" w:eastAsia="標楷體" w:hAnsi="標楷體" w:hint="eastAsia"/>
          <w:sz w:val="20"/>
          <w:szCs w:val="18"/>
        </w:rPr>
        <w:t>2</w:t>
      </w:r>
      <w:r w:rsidR="00EE3AAC">
        <w:rPr>
          <w:rFonts w:ascii="標楷體" w:eastAsia="標楷體" w:hAnsi="標楷體"/>
          <w:sz w:val="20"/>
          <w:szCs w:val="18"/>
        </w:rPr>
        <w:t>8</w:t>
      </w:r>
      <w:r w:rsidRPr="002A4C84">
        <w:rPr>
          <w:rFonts w:ascii="標楷體" w:eastAsia="標楷體" w:hAnsi="標楷體"/>
          <w:sz w:val="20"/>
          <w:szCs w:val="18"/>
        </w:rPr>
        <w:t>日行政</w:t>
      </w:r>
      <w:r w:rsidR="00EE3AAC">
        <w:rPr>
          <w:rFonts w:ascii="標楷體" w:eastAsia="標楷體" w:hAnsi="標楷體" w:hint="eastAsia"/>
          <w:sz w:val="20"/>
          <w:szCs w:val="18"/>
        </w:rPr>
        <w:t>會議</w:t>
      </w:r>
      <w:r w:rsidRPr="002A4C84">
        <w:rPr>
          <w:rFonts w:ascii="標楷體" w:eastAsia="標楷體" w:hAnsi="標楷體"/>
          <w:sz w:val="20"/>
          <w:szCs w:val="18"/>
        </w:rPr>
        <w:t>通過</w:t>
      </w:r>
      <w:r w:rsidRPr="002A4C84">
        <w:rPr>
          <w:rFonts w:ascii="標楷體" w:eastAsia="標楷體" w:hAnsi="標楷體"/>
          <w:sz w:val="28"/>
          <w:szCs w:val="24"/>
        </w:rPr>
        <w:t xml:space="preserve"> </w:t>
      </w:r>
    </w:p>
    <w:p w:rsidR="002A4C84" w:rsidRPr="002A4C84" w:rsidRDefault="002A4C84" w:rsidP="002A4C84">
      <w:pPr>
        <w:spacing w:line="0" w:lineRule="atLeast"/>
        <w:ind w:right="-24"/>
        <w:jc w:val="both"/>
        <w:rPr>
          <w:rFonts w:ascii="標楷體" w:eastAsia="標楷體" w:hAnsi="標楷體"/>
          <w:sz w:val="28"/>
          <w:szCs w:val="24"/>
        </w:rPr>
      </w:pPr>
    </w:p>
    <w:p w:rsidR="006A5B61" w:rsidRPr="006A5B61" w:rsidRDefault="002A4C84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6A5B61">
        <w:rPr>
          <w:rFonts w:ascii="標楷體" w:eastAsia="標楷體" w:hAnsi="標楷體"/>
          <w:sz w:val="28"/>
          <w:szCs w:val="24"/>
        </w:rPr>
        <w:t>依據學校衛生法</w:t>
      </w:r>
      <w:r w:rsidR="002907B7">
        <w:rPr>
          <w:rFonts w:ascii="標楷體" w:eastAsia="標楷體" w:hAnsi="標楷體" w:hint="eastAsia"/>
          <w:sz w:val="28"/>
          <w:szCs w:val="24"/>
        </w:rPr>
        <w:t>第23-2條及</w:t>
      </w:r>
      <w:r w:rsidRPr="006A5B61">
        <w:rPr>
          <w:rFonts w:ascii="標楷體" w:eastAsia="標楷體" w:hAnsi="標楷體"/>
          <w:sz w:val="28"/>
          <w:szCs w:val="24"/>
        </w:rPr>
        <w:t>高級中等</w:t>
      </w:r>
      <w:r w:rsidR="002907B7">
        <w:rPr>
          <w:rFonts w:ascii="標楷體" w:eastAsia="標楷體" w:hAnsi="標楷體" w:hint="eastAsia"/>
          <w:sz w:val="28"/>
          <w:szCs w:val="24"/>
        </w:rPr>
        <w:t>以下</w:t>
      </w:r>
      <w:r w:rsidRPr="006A5B61">
        <w:rPr>
          <w:rFonts w:ascii="標楷體" w:eastAsia="標楷體" w:hAnsi="標楷體"/>
          <w:sz w:val="28"/>
          <w:szCs w:val="24"/>
        </w:rPr>
        <w:t>學校</w:t>
      </w:r>
      <w:r w:rsidR="002907B7">
        <w:rPr>
          <w:rFonts w:ascii="標楷體" w:eastAsia="標楷體" w:hAnsi="標楷體" w:hint="eastAsia"/>
          <w:sz w:val="28"/>
          <w:szCs w:val="24"/>
        </w:rPr>
        <w:t>午餐供應會組織及運作要點</w:t>
      </w:r>
      <w:r w:rsidRPr="006A5B61">
        <w:rPr>
          <w:rFonts w:ascii="標楷體" w:eastAsia="標楷體" w:hAnsi="標楷體"/>
          <w:sz w:val="28"/>
          <w:szCs w:val="24"/>
        </w:rPr>
        <w:t>，訂定「</w:t>
      </w:r>
      <w:r w:rsidR="006A5B61" w:rsidRPr="006A5B61">
        <w:rPr>
          <w:rFonts w:ascii="標楷體" w:eastAsia="標楷體" w:hAnsi="標楷體"/>
          <w:sz w:val="28"/>
          <w:szCs w:val="24"/>
        </w:rPr>
        <w:t>國立</w:t>
      </w:r>
      <w:r w:rsidR="006A5B61" w:rsidRPr="006A5B61">
        <w:rPr>
          <w:rFonts w:ascii="標楷體" w:eastAsia="標楷體" w:hAnsi="標楷體" w:hint="eastAsia"/>
          <w:sz w:val="28"/>
          <w:szCs w:val="24"/>
        </w:rPr>
        <w:t>彰化師範大學附屬高級工業職業學校</w:t>
      </w:r>
      <w:r w:rsidRPr="006A5B61">
        <w:rPr>
          <w:rFonts w:ascii="標楷體" w:eastAsia="標楷體" w:hAnsi="標楷體"/>
          <w:sz w:val="28"/>
          <w:szCs w:val="24"/>
        </w:rPr>
        <w:t>(以下簡稱本校)</w:t>
      </w:r>
      <w:proofErr w:type="gramStart"/>
      <w:r w:rsidRPr="006A5B61">
        <w:rPr>
          <w:rFonts w:ascii="標楷體" w:eastAsia="標楷體" w:hAnsi="標楷體"/>
          <w:sz w:val="28"/>
          <w:szCs w:val="24"/>
        </w:rPr>
        <w:t>午餐團膳實施</w:t>
      </w:r>
      <w:proofErr w:type="gramEnd"/>
      <w:r w:rsidRPr="006A5B61">
        <w:rPr>
          <w:rFonts w:ascii="標楷體" w:eastAsia="標楷體" w:hAnsi="標楷體"/>
          <w:sz w:val="28"/>
          <w:szCs w:val="24"/>
        </w:rPr>
        <w:t xml:space="preserve">要點」(以下簡稱本要點)。 </w:t>
      </w:r>
    </w:p>
    <w:p w:rsidR="006A5B61" w:rsidRDefault="006A5B61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本要點以配合行政院環境保護署環保政策，並提供本校學生衛生、安全及營養均衡之餐食，培養學生正確飲食習慣，以維護學生健康為目的。</w:t>
      </w:r>
    </w:p>
    <w:p w:rsidR="006A5B61" w:rsidRDefault="006A5B61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為辦理本校學生午餐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團膳相關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業務，依規定成立「</w:t>
      </w:r>
      <w:r w:rsidRPr="006A5B61">
        <w:rPr>
          <w:rFonts w:ascii="標楷體" w:eastAsia="標楷體" w:hAnsi="標楷體"/>
          <w:sz w:val="28"/>
          <w:szCs w:val="24"/>
        </w:rPr>
        <w:t>國立</w:t>
      </w:r>
      <w:r w:rsidRPr="006A5B61">
        <w:rPr>
          <w:rFonts w:ascii="標楷體" w:eastAsia="標楷體" w:hAnsi="標楷體" w:hint="eastAsia"/>
          <w:sz w:val="28"/>
          <w:szCs w:val="24"/>
        </w:rPr>
        <w:t>彰化師範大學附屬高級工業職業學校</w:t>
      </w:r>
      <w:r>
        <w:rPr>
          <w:rFonts w:ascii="標楷體" w:eastAsia="標楷體" w:hAnsi="標楷體" w:hint="eastAsia"/>
          <w:sz w:val="28"/>
          <w:szCs w:val="24"/>
        </w:rPr>
        <w:t xml:space="preserve"> 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午餐團膳委員會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」(以下簡稱本委員會)。</w:t>
      </w:r>
    </w:p>
    <w:p w:rsidR="006A5B61" w:rsidRDefault="006A5B61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 xml:space="preserve">本委員會設置委員 </w:t>
      </w:r>
      <w:r w:rsidRPr="001B0E0E">
        <w:rPr>
          <w:rFonts w:ascii="標楷體" w:eastAsia="標楷體" w:hAnsi="標楷體"/>
          <w:sz w:val="28"/>
          <w:szCs w:val="24"/>
        </w:rPr>
        <w:t>1</w:t>
      </w:r>
      <w:r w:rsidR="0074272C" w:rsidRPr="001B0E0E">
        <w:rPr>
          <w:rFonts w:ascii="標楷體" w:eastAsia="標楷體" w:hAnsi="標楷體" w:hint="eastAsia"/>
          <w:sz w:val="28"/>
          <w:szCs w:val="24"/>
        </w:rPr>
        <w:t>5</w:t>
      </w:r>
      <w:r w:rsidRPr="001B0E0E">
        <w:rPr>
          <w:rFonts w:ascii="標楷體" w:eastAsia="標楷體" w:hAnsi="標楷體"/>
          <w:sz w:val="28"/>
          <w:szCs w:val="24"/>
        </w:rPr>
        <w:t xml:space="preserve"> 人，</w:t>
      </w:r>
      <w:proofErr w:type="gramStart"/>
      <w:r w:rsidRPr="001B0E0E">
        <w:rPr>
          <w:rFonts w:ascii="標楷體" w:eastAsia="標楷體" w:hAnsi="標楷體"/>
          <w:sz w:val="28"/>
          <w:szCs w:val="24"/>
        </w:rPr>
        <w:t>均為無</w:t>
      </w:r>
      <w:proofErr w:type="gramEnd"/>
      <w:r w:rsidRPr="001B0E0E">
        <w:rPr>
          <w:rFonts w:ascii="標楷體" w:eastAsia="標楷體" w:hAnsi="標楷體"/>
          <w:sz w:val="28"/>
          <w:szCs w:val="24"/>
        </w:rPr>
        <w:t>給職，由校長、學</w:t>
      </w:r>
      <w:proofErr w:type="gramStart"/>
      <w:r w:rsidRPr="001B0E0E">
        <w:rPr>
          <w:rFonts w:ascii="標楷體" w:eastAsia="標楷體" w:hAnsi="標楷體"/>
          <w:sz w:val="28"/>
          <w:szCs w:val="24"/>
        </w:rPr>
        <w:t>務</w:t>
      </w:r>
      <w:proofErr w:type="gramEnd"/>
      <w:r w:rsidRPr="001B0E0E">
        <w:rPr>
          <w:rFonts w:ascii="標楷體" w:eastAsia="標楷體" w:hAnsi="標楷體"/>
          <w:sz w:val="28"/>
          <w:szCs w:val="24"/>
        </w:rPr>
        <w:t>主任、總務主任、主任教官、衛生</w:t>
      </w:r>
      <w:r w:rsidR="00880FFB" w:rsidRPr="00EE3AAC">
        <w:rPr>
          <w:rFonts w:ascii="標楷體" w:eastAsia="標楷體" w:hAnsi="標楷體" w:hint="eastAsia"/>
          <w:sz w:val="28"/>
          <w:szCs w:val="24"/>
        </w:rPr>
        <w:t>保健</w:t>
      </w:r>
      <w:r w:rsidRPr="001B0E0E">
        <w:rPr>
          <w:rFonts w:ascii="標楷體" w:eastAsia="標楷體" w:hAnsi="標楷體"/>
          <w:sz w:val="28"/>
          <w:szCs w:val="24"/>
        </w:rPr>
        <w:t xml:space="preserve">組長、生輔組長、護理師、本校員生消費合作社(以下簡稱員生社)理事主席及經理等 </w:t>
      </w:r>
      <w:r w:rsidR="0074272C" w:rsidRPr="001B0E0E">
        <w:rPr>
          <w:rFonts w:ascii="標楷體" w:eastAsia="標楷體" w:hAnsi="標楷體" w:hint="eastAsia"/>
          <w:sz w:val="28"/>
          <w:szCs w:val="24"/>
        </w:rPr>
        <w:t>9</w:t>
      </w:r>
      <w:r w:rsidRPr="001B0E0E">
        <w:rPr>
          <w:rFonts w:ascii="標楷體" w:eastAsia="標楷體" w:hAnsi="標楷體"/>
          <w:sz w:val="28"/>
          <w:szCs w:val="24"/>
        </w:rPr>
        <w:t xml:space="preserve"> 位為當然委員；另設導師代表 3 位，家長代表</w:t>
      </w:r>
      <w:r w:rsidR="0074272C" w:rsidRPr="001B0E0E">
        <w:rPr>
          <w:rFonts w:ascii="標楷體" w:eastAsia="標楷體" w:hAnsi="標楷體" w:hint="eastAsia"/>
          <w:sz w:val="28"/>
          <w:szCs w:val="24"/>
        </w:rPr>
        <w:t>2</w:t>
      </w:r>
      <w:r w:rsidRPr="001B0E0E">
        <w:rPr>
          <w:rFonts w:ascii="標楷體" w:eastAsia="標楷體" w:hAnsi="標楷體"/>
          <w:sz w:val="28"/>
          <w:szCs w:val="24"/>
        </w:rPr>
        <w:t>位及學生代表</w:t>
      </w:r>
      <w:r w:rsidR="0074272C" w:rsidRPr="001B0E0E">
        <w:rPr>
          <w:rFonts w:ascii="標楷體" w:eastAsia="標楷體" w:hAnsi="標楷體" w:hint="eastAsia"/>
          <w:sz w:val="28"/>
          <w:szCs w:val="24"/>
        </w:rPr>
        <w:t>1</w:t>
      </w:r>
      <w:r w:rsidRPr="002A4C84">
        <w:rPr>
          <w:rFonts w:ascii="標楷體" w:eastAsia="標楷體" w:hAnsi="標楷體"/>
          <w:sz w:val="28"/>
          <w:szCs w:val="24"/>
        </w:rPr>
        <w:t>位。前項導師代表由學生事務處簽請校長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遴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聘；家長代表由家長會推派；學生代表由</w:t>
      </w:r>
      <w:r>
        <w:rPr>
          <w:rFonts w:ascii="標楷體" w:eastAsia="標楷體" w:hAnsi="標楷體" w:hint="eastAsia"/>
          <w:sz w:val="28"/>
          <w:szCs w:val="24"/>
        </w:rPr>
        <w:t>學生</w:t>
      </w:r>
      <w:r w:rsidRPr="002A4C84">
        <w:rPr>
          <w:rFonts w:ascii="標楷體" w:eastAsia="標楷體" w:hAnsi="標楷體"/>
          <w:sz w:val="28"/>
          <w:szCs w:val="24"/>
        </w:rPr>
        <w:t>會推派，委員任期一年，得連任之。</w:t>
      </w:r>
    </w:p>
    <w:p w:rsidR="006A5B61" w:rsidRPr="00EE3AAC" w:rsidRDefault="006A5B61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本委員會由校長兼主任委員，另設副主任委</w:t>
      </w:r>
      <w:r w:rsidRPr="00EE3AAC">
        <w:rPr>
          <w:rFonts w:ascii="標楷體" w:eastAsia="標楷體" w:hAnsi="標楷體"/>
          <w:sz w:val="28"/>
          <w:szCs w:val="24"/>
        </w:rPr>
        <w:t>員 1 人</w:t>
      </w:r>
      <w:r w:rsidR="001B0E0E" w:rsidRPr="00EE3AAC">
        <w:rPr>
          <w:rFonts w:ascii="標楷體" w:eastAsia="標楷體" w:hAnsi="標楷體" w:hint="eastAsia"/>
          <w:sz w:val="28"/>
          <w:szCs w:val="24"/>
        </w:rPr>
        <w:t>由學</w:t>
      </w:r>
      <w:proofErr w:type="gramStart"/>
      <w:r w:rsidR="001B0E0E" w:rsidRPr="00EE3AAC">
        <w:rPr>
          <w:rFonts w:ascii="標楷體" w:eastAsia="標楷體" w:hAnsi="標楷體" w:hint="eastAsia"/>
          <w:sz w:val="28"/>
          <w:szCs w:val="24"/>
        </w:rPr>
        <w:t>務</w:t>
      </w:r>
      <w:proofErr w:type="gramEnd"/>
      <w:r w:rsidR="001B0E0E" w:rsidRPr="00EE3AAC">
        <w:rPr>
          <w:rFonts w:ascii="標楷體" w:eastAsia="標楷體" w:hAnsi="標楷體" w:hint="eastAsia"/>
          <w:sz w:val="28"/>
          <w:szCs w:val="24"/>
        </w:rPr>
        <w:t>主任擔任</w:t>
      </w:r>
      <w:r w:rsidRPr="00EE3AAC">
        <w:rPr>
          <w:rFonts w:ascii="標楷體" w:eastAsia="標楷體" w:hAnsi="標楷體"/>
          <w:sz w:val="28"/>
          <w:szCs w:val="24"/>
        </w:rPr>
        <w:t>、執行秘書 1 人</w:t>
      </w:r>
      <w:r w:rsidR="001B0E0E" w:rsidRPr="00EE3AAC">
        <w:rPr>
          <w:rFonts w:ascii="標楷體" w:eastAsia="標楷體" w:hAnsi="標楷體" w:hint="eastAsia"/>
          <w:sz w:val="28"/>
          <w:szCs w:val="24"/>
        </w:rPr>
        <w:t>由衛生保健組長擔任</w:t>
      </w:r>
      <w:r w:rsidRPr="00EE3AAC">
        <w:rPr>
          <w:rFonts w:ascii="標楷體" w:eastAsia="標楷體" w:hAnsi="標楷體"/>
          <w:sz w:val="28"/>
          <w:szCs w:val="24"/>
        </w:rPr>
        <w:t>。</w:t>
      </w:r>
    </w:p>
    <w:p w:rsidR="003D3A27" w:rsidRDefault="006A5B61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本委員會之任務如下：</w:t>
      </w:r>
    </w:p>
    <w:p w:rsidR="003D3A27" w:rsidRDefault="003D3A27" w:rsidP="003D3A27">
      <w:pPr>
        <w:pStyle w:val="a3"/>
        <w:spacing w:line="0" w:lineRule="atLeast"/>
        <w:ind w:leftChars="0" w:left="72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(一)本要點之訂定、修正事宜。</w:t>
      </w:r>
    </w:p>
    <w:p w:rsidR="003D3A27" w:rsidRDefault="003D3A27" w:rsidP="003D3A27">
      <w:pPr>
        <w:pStyle w:val="a3"/>
        <w:spacing w:line="0" w:lineRule="atLeast"/>
        <w:ind w:leftChars="0" w:left="72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(二)提供本校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午餐團膳供應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 xml:space="preserve">模式與採購方式訂定之意見。 </w:t>
      </w:r>
    </w:p>
    <w:p w:rsidR="003D3A27" w:rsidRDefault="003D3A27" w:rsidP="003D3A27">
      <w:pPr>
        <w:pStyle w:val="a3"/>
        <w:spacing w:line="0" w:lineRule="atLeast"/>
        <w:ind w:leftChars="0" w:left="72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(三)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計估與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訂定學校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午餐團膳收費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標準。</w:t>
      </w:r>
    </w:p>
    <w:p w:rsidR="003D3A27" w:rsidRDefault="003D3A27" w:rsidP="003D3A27">
      <w:pPr>
        <w:pStyle w:val="a3"/>
        <w:spacing w:line="0" w:lineRule="atLeast"/>
        <w:ind w:leftChars="0" w:left="72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 xml:space="preserve">(四)督導考核供餐廠商之供餐情形。 </w:t>
      </w:r>
    </w:p>
    <w:p w:rsidR="003D3A27" w:rsidRDefault="003D3A27" w:rsidP="003D3A27">
      <w:pPr>
        <w:pStyle w:val="a3"/>
        <w:spacing w:line="0" w:lineRule="atLeast"/>
        <w:ind w:leftChars="0" w:left="72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(五)其他與午餐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團膳相關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事項之研討與審議。</w:t>
      </w:r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 xml:space="preserve">本委員會每學期至少應召開 </w:t>
      </w:r>
      <w:r w:rsidR="001B0E0E" w:rsidRPr="00EE3AAC">
        <w:rPr>
          <w:rFonts w:ascii="標楷體" w:eastAsia="標楷體" w:hAnsi="標楷體"/>
          <w:sz w:val="28"/>
          <w:szCs w:val="24"/>
        </w:rPr>
        <w:t>1</w:t>
      </w:r>
      <w:r w:rsidRPr="002A4C84">
        <w:rPr>
          <w:rFonts w:ascii="標楷體" w:eastAsia="標楷體" w:hAnsi="標楷體"/>
          <w:sz w:val="28"/>
          <w:szCs w:val="24"/>
        </w:rPr>
        <w:t xml:space="preserve"> 次會議，定期檢討並嚴格管控 供餐品質，確保學生用餐權益，必要時得由主任委員召開臨 時會議。</w:t>
      </w:r>
      <w:bookmarkStart w:id="0" w:name="_GoBack"/>
      <w:bookmarkEnd w:id="0"/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本校午餐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團膳由學務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處委由員生社依政府採購法公開招標， 評選供應團體膳食之廠商，並由員生社負責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午餐團膳各項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行 政作業事宜。 前項廠商應取得政府機關優良食品標誌認證或經衛生主管機 關稽查、抽驗、評鑑為衛生優良者。</w:t>
      </w:r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lastRenderedPageBreak/>
        <w:t>為確保本校學生用餐之衛生與安全，本委員會得派人不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定期至供餐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廠商餐廚工廠查驗環境衛生與食材品質，監督並瞭解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午餐團膳之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供餐情形，並提供相關意見，作為供餐廠商改進之依據。</w:t>
      </w:r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為有效管制校園食品衛生安全，並避免發生少數人訂餐，多數人用餐之情形，本校學生一律使用午餐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團膳；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另素食同學以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餐盒供餐</w:t>
      </w:r>
      <w:proofErr w:type="gramEnd"/>
      <w:r w:rsidR="001B0E0E">
        <w:rPr>
          <w:rFonts w:ascii="標楷體" w:eastAsia="標楷體" w:hAnsi="標楷體" w:hint="eastAsia"/>
          <w:sz w:val="28"/>
          <w:szCs w:val="24"/>
        </w:rPr>
        <w:t>，</w:t>
      </w:r>
      <w:r w:rsidR="001B0E0E" w:rsidRPr="00EE3AAC">
        <w:rPr>
          <w:rFonts w:ascii="標楷體" w:eastAsia="標楷體" w:hAnsi="標楷體" w:hint="eastAsia"/>
          <w:sz w:val="28"/>
          <w:szCs w:val="24"/>
        </w:rPr>
        <w:t>若有特殊需求</w:t>
      </w:r>
      <w:r w:rsidR="00880FFB" w:rsidRPr="00EE3AAC">
        <w:rPr>
          <w:rFonts w:ascii="標楷體" w:eastAsia="標楷體" w:hAnsi="標楷體" w:hint="eastAsia"/>
          <w:sz w:val="28"/>
          <w:szCs w:val="24"/>
        </w:rPr>
        <w:t>另案申請</w:t>
      </w:r>
      <w:r w:rsidRPr="00EE3AAC">
        <w:rPr>
          <w:rFonts w:ascii="標楷體" w:eastAsia="標楷體" w:hAnsi="標楷體"/>
          <w:sz w:val="28"/>
          <w:szCs w:val="24"/>
        </w:rPr>
        <w:t>。</w:t>
      </w:r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本校學生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午餐團膳之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廚餘，由各班指派同學將班級廚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餘送至團膳送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餐地點前集中，再由廠商進行廚餘回收。</w:t>
      </w:r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 xml:space="preserve">供餐廠商應於每日上午 11 時 </w:t>
      </w:r>
      <w:r>
        <w:rPr>
          <w:rFonts w:ascii="標楷體" w:eastAsia="標楷體" w:hAnsi="標楷體" w:hint="eastAsia"/>
          <w:sz w:val="28"/>
          <w:szCs w:val="24"/>
        </w:rPr>
        <w:t>2</w:t>
      </w:r>
      <w:r w:rsidRPr="002A4C84">
        <w:rPr>
          <w:rFonts w:ascii="標楷體" w:eastAsia="標楷體" w:hAnsi="標楷體"/>
          <w:sz w:val="28"/>
          <w:szCs w:val="24"/>
        </w:rPr>
        <w:t>0 分至 11 時 45 分間，將午餐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團膳餐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食送達本校指定地點，不得提前或延後送達。</w:t>
      </w:r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供餐廠商之履約管理、履約標的品管、履約責任及罰則等其他相關事項，由員生社參酌「教育部學校中央餐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廚或外訂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餐盒採購契約書範本」或「各縣市學校午餐委外辦理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契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 xml:space="preserve"> 約書範本」及本校實際需求訂定之。</w:t>
      </w:r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本校各班由</w:t>
      </w:r>
      <w:r>
        <w:rPr>
          <w:rFonts w:ascii="標楷體" w:eastAsia="標楷體" w:hAnsi="標楷體" w:hint="eastAsia"/>
          <w:sz w:val="28"/>
          <w:szCs w:val="24"/>
        </w:rPr>
        <w:t>事務</w:t>
      </w:r>
      <w:r w:rsidRPr="002A4C84">
        <w:rPr>
          <w:rFonts w:ascii="標楷體" w:eastAsia="標楷體" w:hAnsi="標楷體"/>
          <w:sz w:val="28"/>
          <w:szCs w:val="24"/>
        </w:rPr>
        <w:t>股長負責協助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團膳相關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業務之推動，各班級導師亦可視班級經營實際需求，另行指派學生負責；每學期結束時，由導師視學生之表現，簽請獎勵。</w:t>
      </w:r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 xml:space="preserve">本委員會應於每年 </w:t>
      </w:r>
      <w:r>
        <w:rPr>
          <w:rFonts w:ascii="標楷體" w:eastAsia="標楷體" w:hAnsi="標楷體" w:hint="eastAsia"/>
          <w:sz w:val="28"/>
          <w:szCs w:val="24"/>
        </w:rPr>
        <w:t>5</w:t>
      </w:r>
      <w:r w:rsidRPr="002A4C84">
        <w:rPr>
          <w:rFonts w:ascii="標楷體" w:eastAsia="標楷體" w:hAnsi="標楷體"/>
          <w:sz w:val="28"/>
          <w:szCs w:val="24"/>
        </w:rPr>
        <w:t xml:space="preserve"> 月召開檢討會議，檢討該學年度午餐 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團膳之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缺失，並提出具體可行之改進方法。對於推動</w:t>
      </w:r>
      <w:proofErr w:type="gramStart"/>
      <w:r w:rsidRPr="002A4C84">
        <w:rPr>
          <w:rFonts w:ascii="標楷體" w:eastAsia="標楷體" w:hAnsi="標楷體"/>
          <w:sz w:val="28"/>
          <w:szCs w:val="24"/>
        </w:rPr>
        <w:t>午餐團膳事務</w:t>
      </w:r>
      <w:proofErr w:type="gramEnd"/>
      <w:r w:rsidRPr="002A4C84">
        <w:rPr>
          <w:rFonts w:ascii="標楷體" w:eastAsia="標楷體" w:hAnsi="標楷體"/>
          <w:sz w:val="28"/>
          <w:szCs w:val="24"/>
        </w:rPr>
        <w:t>有具體表現之人員，得由本委員會提出建議獎勵名單，簽請有關單位辦理敘獎，以資鼓勵。</w:t>
      </w:r>
    </w:p>
    <w:p w:rsidR="003D3A27" w:rsidRDefault="003D3A27" w:rsidP="006A5B61">
      <w:pPr>
        <w:pStyle w:val="a3"/>
        <w:numPr>
          <w:ilvl w:val="0"/>
          <w:numId w:val="1"/>
        </w:numPr>
        <w:spacing w:line="0" w:lineRule="atLeast"/>
        <w:ind w:leftChars="0" w:right="-24"/>
        <w:rPr>
          <w:rFonts w:ascii="標楷體" w:eastAsia="標楷體" w:hAnsi="標楷體"/>
          <w:sz w:val="28"/>
          <w:szCs w:val="24"/>
        </w:rPr>
      </w:pPr>
      <w:r w:rsidRPr="002A4C84">
        <w:rPr>
          <w:rFonts w:ascii="標楷體" w:eastAsia="標楷體" w:hAnsi="標楷體"/>
          <w:sz w:val="28"/>
          <w:szCs w:val="24"/>
        </w:rPr>
        <w:t>本要點經行政會議通過，陳校長核定後實施，修正時亦同。</w:t>
      </w:r>
    </w:p>
    <w:p w:rsidR="003D3A27" w:rsidRDefault="003D3A27" w:rsidP="002A4C84">
      <w:pPr>
        <w:spacing w:line="0" w:lineRule="atLeast"/>
        <w:ind w:right="-24"/>
        <w:rPr>
          <w:rFonts w:ascii="標楷體" w:eastAsia="標楷體" w:hAnsi="標楷體"/>
          <w:sz w:val="28"/>
          <w:szCs w:val="24"/>
        </w:rPr>
      </w:pPr>
    </w:p>
    <w:sectPr w:rsidR="003D3A27" w:rsidSect="002A4C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2E3" w:rsidRDefault="00FA02E3" w:rsidP="0074272C">
      <w:pPr>
        <w:ind w:right="-24"/>
      </w:pPr>
      <w:r>
        <w:separator/>
      </w:r>
    </w:p>
  </w:endnote>
  <w:endnote w:type="continuationSeparator" w:id="0">
    <w:p w:rsidR="00FA02E3" w:rsidRDefault="00FA02E3" w:rsidP="0074272C">
      <w:pPr>
        <w:ind w:right="-2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2C" w:rsidRDefault="0074272C">
    <w:pPr>
      <w:pStyle w:val="a6"/>
      <w:ind w:right="-2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2C" w:rsidRDefault="0074272C">
    <w:pPr>
      <w:pStyle w:val="a6"/>
      <w:ind w:right="-2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2C" w:rsidRDefault="0074272C">
    <w:pPr>
      <w:pStyle w:val="a6"/>
      <w:ind w:right="-2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2E3" w:rsidRDefault="00FA02E3" w:rsidP="0074272C">
      <w:pPr>
        <w:ind w:right="-24"/>
      </w:pPr>
      <w:r>
        <w:separator/>
      </w:r>
    </w:p>
  </w:footnote>
  <w:footnote w:type="continuationSeparator" w:id="0">
    <w:p w:rsidR="00FA02E3" w:rsidRDefault="00FA02E3" w:rsidP="0074272C">
      <w:pPr>
        <w:ind w:right="-2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2C" w:rsidRDefault="0074272C">
    <w:pPr>
      <w:pStyle w:val="a4"/>
      <w:ind w:right="-2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2C" w:rsidRDefault="0074272C">
    <w:pPr>
      <w:pStyle w:val="a4"/>
      <w:ind w:right="-2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2C" w:rsidRDefault="0074272C">
    <w:pPr>
      <w:pStyle w:val="a4"/>
      <w:ind w:right="-2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FE4C36"/>
    <w:multiLevelType w:val="hybridMultilevel"/>
    <w:tmpl w:val="B04CDBFA"/>
    <w:lvl w:ilvl="0" w:tplc="BBECD46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C84"/>
    <w:rsid w:val="00091FA4"/>
    <w:rsid w:val="000A1A84"/>
    <w:rsid w:val="00122277"/>
    <w:rsid w:val="001B0E0E"/>
    <w:rsid w:val="002907B7"/>
    <w:rsid w:val="002A4C84"/>
    <w:rsid w:val="003D3A27"/>
    <w:rsid w:val="005A2CD7"/>
    <w:rsid w:val="006A5B61"/>
    <w:rsid w:val="0074272C"/>
    <w:rsid w:val="00880FFB"/>
    <w:rsid w:val="00893214"/>
    <w:rsid w:val="008969CE"/>
    <w:rsid w:val="00EE3AAC"/>
    <w:rsid w:val="00FA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C90BAC"/>
  <w15:chartTrackingRefBased/>
  <w15:docId w15:val="{92351C91-BCFE-4244-894C-9E27751E7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rightChars="-10" w:right="-1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B6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42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27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42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4272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 cheng chen</dc:creator>
  <cp:keywords/>
  <dc:description/>
  <cp:lastModifiedBy>yi cheng chen</cp:lastModifiedBy>
  <cp:revision>2</cp:revision>
  <cp:lastPrinted>2019-06-13T02:52:00Z</cp:lastPrinted>
  <dcterms:created xsi:type="dcterms:W3CDTF">2019-12-03T07:04:00Z</dcterms:created>
  <dcterms:modified xsi:type="dcterms:W3CDTF">2019-12-03T07:04:00Z</dcterms:modified>
</cp:coreProperties>
</file>