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DF" w:rsidRPr="003A52A2" w:rsidRDefault="00BF7D39" w:rsidP="00BF7D39">
      <w:pPr>
        <w:widowControl/>
        <w:rPr>
          <w:rFonts w:ascii="標楷體" w:eastAsia="標楷體" w:hAnsi="標楷體" w:hint="eastAsia"/>
          <w:szCs w:val="24"/>
        </w:rPr>
      </w:pPr>
      <w:r w:rsidRPr="00BF7D39">
        <w:rPr>
          <w:rFonts w:ascii="Times New Roman" w:eastAsia="標楷體" w:hAnsi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9B781F" wp14:editId="115C1D36">
                <wp:simplePos x="0" y="0"/>
                <wp:positionH relativeFrom="margin">
                  <wp:posOffset>5979795</wp:posOffset>
                </wp:positionH>
                <wp:positionV relativeFrom="paragraph">
                  <wp:posOffset>-122702</wp:posOffset>
                </wp:positionV>
                <wp:extent cx="641985" cy="282575"/>
                <wp:effectExtent l="0" t="0" r="24765" b="22225"/>
                <wp:wrapNone/>
                <wp:docPr id="195" name="文字方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306AD" w:rsidRDefault="00F306AD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 w:rsidR="00074F04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B781F" id="_x0000_t202" coordsize="21600,21600" o:spt="202" path="m,l,21600r21600,l21600,xe">
                <v:stroke joinstyle="miter"/>
                <v:path gradientshapeok="t" o:connecttype="rect"/>
              </v:shapetype>
              <v:shape id="文字方塊 195" o:spid="_x0000_s1026" type="#_x0000_t202" style="position:absolute;margin-left:470.85pt;margin-top:-9.65pt;width:50.55pt;height:22.25pt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" fillcolor="white [3201]" strokecolor="black [3213]" strokeweight=".5pt">
                <v:textbox>
                  <w:txbxContent>
                    <w:p w:rsidR="00F306AD" w:rsidRDefault="00F306AD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 w:rsidR="00074F04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7D39">
        <w:rPr>
          <w:rFonts w:ascii="Times New Roman" w:eastAsia="標楷體" w:hAnsi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0DE2441" wp14:editId="7521B4AA">
                <wp:simplePos x="0" y="0"/>
                <wp:positionH relativeFrom="column">
                  <wp:posOffset>670560</wp:posOffset>
                </wp:positionH>
                <wp:positionV relativeFrom="paragraph">
                  <wp:posOffset>-344072</wp:posOffset>
                </wp:positionV>
                <wp:extent cx="51625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AD" w:rsidRDefault="00F306AD" w:rsidP="00400BB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立彰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化師範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大學附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屬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業職業學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校</w:t>
                            </w:r>
                          </w:p>
                          <w:p w:rsidR="00F306AD" w:rsidRPr="00E106DB" w:rsidRDefault="00F306AD" w:rsidP="00400BB4">
                            <w:pPr>
                              <w:snapToGrid w:val="0"/>
                              <w:jc w:val="center"/>
                            </w:pPr>
                            <w:r w:rsidRPr="00E106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學生自我傷害三級預防處理機制流程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E2441" id="文字方塊 2" o:spid="_x0000_s1027" type="#_x0000_t202" style="position:absolute;margin-left:52.8pt;margin-top:-27.1pt;width:406.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" filled="f" stroked="f">
                <v:textbox style="mso-fit-shape-to-text:t">
                  <w:txbxContent>
                    <w:p w:rsidR="00F306AD" w:rsidRDefault="00F306AD" w:rsidP="00400BB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國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立彰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化師範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大學附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屬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高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級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業職業學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校</w:t>
                      </w:r>
                    </w:p>
                    <w:p w:rsidR="00F306AD" w:rsidRPr="00E106DB" w:rsidRDefault="00F306AD" w:rsidP="00400BB4">
                      <w:pPr>
                        <w:snapToGrid w:val="0"/>
                        <w:jc w:val="center"/>
                      </w:pPr>
                      <w:r w:rsidRPr="00E106D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學生自我傷害三級預防處理機制流程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圖</w:t>
                      </w:r>
                    </w:p>
                  </w:txbxContent>
                </v:textbox>
              </v:shape>
            </w:pict>
          </mc:Fallback>
        </mc:AlternateContent>
      </w:r>
      <w:r w:rsidRPr="00BF7D39">
        <w:rPr>
          <w:rFonts w:ascii="Times New Roman" w:eastAsia="標楷體" w:hAnsi="Times New Roman"/>
          <w:noProof/>
        </w:rPr>
        <mc:AlternateContent>
          <mc:Choice Requires="wpc">
            <w:drawing>
              <wp:anchor distT="0" distB="0" distL="114300" distR="114300" simplePos="0" relativeHeight="251667968" behindDoc="1" locked="0" layoutInCell="1" allowOverlap="1" wp14:anchorId="291CE2E8" wp14:editId="5439AF94">
                <wp:simplePos x="0" y="0"/>
                <wp:positionH relativeFrom="page">
                  <wp:posOffset>370693</wp:posOffset>
                </wp:positionH>
                <wp:positionV relativeFrom="paragraph">
                  <wp:posOffset>240030</wp:posOffset>
                </wp:positionV>
                <wp:extent cx="6804660" cy="9163050"/>
                <wp:effectExtent l="0" t="0" r="0" b="19050"/>
                <wp:wrapThrough wrapText="bothSides">
                  <wp:wrapPolygon edited="0">
                    <wp:start x="0" y="0"/>
                    <wp:lineTo x="0" y="21600"/>
                    <wp:lineTo x="1572" y="21600"/>
                    <wp:lineTo x="21527" y="21600"/>
                    <wp:lineTo x="21527" y="0"/>
                    <wp:lineTo x="0" y="0"/>
                  </wp:wrapPolygon>
                </wp:wrapThrough>
                <wp:docPr id="194" name="畫布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8" name="文字方塊 18"/>
                        <wps:cNvSpPr txBox="1"/>
                        <wps:spPr>
                          <a:xfrm>
                            <a:off x="420" y="0"/>
                            <a:ext cx="463099" cy="18192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66580A" w:rsidRDefault="00F306AD" w:rsidP="00E87FF7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2"/>
                                  <w:szCs w:val="21"/>
                                </w:rPr>
                                <w:t>發生之前（預防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教育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2"/>
                                  <w:szCs w:val="21"/>
                                </w:rPr>
                                <w:t>宣</w:t>
                              </w:r>
                              <w:r w:rsidRPr="0066580A">
                                <w:rPr>
                                  <w:rFonts w:asciiTheme="minorEastAsia" w:hAnsiTheme="minorEastAsia" w:hint="eastAsia"/>
                                  <w:sz w:val="22"/>
                                  <w:szCs w:val="21"/>
                                </w:rPr>
                                <w:t>導</w:t>
                              </w:r>
                              <w:r w:rsidRPr="0066580A">
                                <w:rPr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>
                          <a:spLocks noChangeAspect="1"/>
                        </wps:cNvSpPr>
                        <wps:spPr>
                          <a:xfrm>
                            <a:off x="796213" y="1"/>
                            <a:ext cx="5972887" cy="3110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BF7D39" w:rsidRDefault="00F306AD" w:rsidP="00E87FF7">
                              <w:pPr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cs="新細明體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落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實三級預防工作之初級預防各項措施</w:t>
                              </w:r>
                            </w:p>
                            <w:p w:rsidR="00F306AD" w:rsidRPr="00BF7D39" w:rsidRDefault="00F306AD" w:rsidP="00E87FF7">
                              <w:pPr>
                                <w:ind w:left="134" w:hangingChars="67" w:hanging="134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依「三級預防架構」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律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定相關處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措施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：初級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全體教職員（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校長室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）、二級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-校內輔導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諮商專業人員（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）、三級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-建置校內外諮商輔導專業團隊（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校長室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）。規劃並執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高關懷群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辨識或篩檢方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案、強化教職員之辨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識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能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力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及基本輔導概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念、針對特殊狀態或心理發展特殊需求學生提供主動關懷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）；設置校內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外通報窗口、擬定校內查察策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略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及通報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流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程（含保密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保護機制）（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</w:t>
                              </w:r>
                            </w:p>
                            <w:p w:rsidR="00F306AD" w:rsidRPr="00BF7D39" w:rsidRDefault="00F306AD" w:rsidP="00E87FF7">
                              <w:pPr>
                                <w:ind w:left="134" w:hangingChars="67" w:hanging="134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擬定並執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教育宣導措施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：以融入式教學方式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落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實學生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將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生命教育、多元智能和價值、心理健康促進和維護、壓力因應、提升問題解決力、挫折容忍力、負向思考和情緒之覺察、接納及調控策略、網路成癮與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網路霸凌等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網路不當使用、危機處理、自我傷害之自助與助人技巧，以及常見精神症狀與疾病認識與求助資源之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相關議題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於各學科（含綜合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領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域）之課程及體驗活動中（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教務處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）；宣導校內相關資源訊息，並提供師生緊急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聯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繫電話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管道資訊（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）；相關心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衛生之預防推廣活動之辦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</w:t>
                              </w:r>
                            </w:p>
                            <w:p w:rsidR="00F306AD" w:rsidRPr="00471F12" w:rsidRDefault="00F306AD" w:rsidP="00E87FF7"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3.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強化校園危機處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機制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：將學生自我傷害事件納入既有危機處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理流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程中（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校長室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420" y="3627120"/>
                            <a:ext cx="429566" cy="2567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66580A" w:rsidRDefault="00F306AD" w:rsidP="00E87FF7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</w:pPr>
                              <w:r w:rsidRPr="0066580A">
                                <w:rPr>
                                  <w:rFonts w:asciiTheme="minorEastAsia" w:hAnsiTheme="minorEastAsia" w:hint="eastAsia"/>
                                  <w:sz w:val="22"/>
                                  <w:szCs w:val="21"/>
                                </w:rPr>
                                <w:t>發生之時（學校當下之立即處置）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4"/>
                        <wps:cNvSpPr txBox="1"/>
                        <wps:spPr>
                          <a:xfrm>
                            <a:off x="818793" y="3304200"/>
                            <a:ext cx="419721" cy="3226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CD67B0" w:rsidRDefault="00F306AD" w:rsidP="00E87FF7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CD67B0">
                                <w:rPr>
                                  <w:rFonts w:asciiTheme="minorEastAsia" w:hAnsiTheme="minorEastAsia" w:hint="eastAsia"/>
                                </w:rPr>
                                <w:t>學校危機處理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（</w:t>
                              </w:r>
                              <w:r w:rsidRPr="00CD67B0">
                                <w:rPr>
                                  <w:rFonts w:asciiTheme="minorEastAsia" w:hAnsiTheme="minorEastAsia" w:hint="eastAsia"/>
                                </w:rPr>
                                <w:t>危機處理小組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3780" y="7600950"/>
                            <a:ext cx="449893" cy="156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66580A" w:rsidRDefault="00F306AD" w:rsidP="00E87FF7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</w:pPr>
                              <w:r w:rsidRPr="0066580A">
                                <w:rPr>
                                  <w:rFonts w:asciiTheme="minorEastAsia" w:hAnsiTheme="minorEastAsia" w:hint="eastAsia"/>
                                  <w:sz w:val="22"/>
                                  <w:szCs w:val="21"/>
                                </w:rPr>
                                <w:t>發生之後（</w:t>
                              </w:r>
                              <w:r w:rsidRPr="0066580A">
                                <w:rPr>
                                  <w:rFonts w:asciiTheme="minorEastAsia" w:hAnsiTheme="minorEastAsia" w:hint="eastAsia"/>
                                  <w:sz w:val="22"/>
                                  <w:szCs w:val="21"/>
                                </w:rPr>
                                <w:t>後續/追蹤）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1395932" y="3261328"/>
                            <a:ext cx="5338009" cy="1234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CD67B0" w:rsidRDefault="00F306AD" w:rsidP="00E87FF7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  <w:shd w:val="pct15" w:color="auto" w:fill="FFFFFF"/>
                                </w:rPr>
                              </w:pPr>
                              <w:r w:rsidRPr="00CD67B0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  <w:shd w:val="pct15" w:color="auto" w:fill="FFFFFF"/>
                                </w:rPr>
                                <w:t>通報</w:t>
                              </w:r>
                            </w:p>
                            <w:p w:rsidR="00F306AD" w:rsidRPr="00471F12" w:rsidRDefault="00F306AD" w:rsidP="00E87FF7">
                              <w:pPr>
                                <w:ind w:left="142" w:hangingChars="71" w:hanging="142"/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 w:rsidRPr="00CD67B0"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  <w:t>1.</w:t>
                              </w:r>
                              <w:r w:rsidRPr="00471F12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學校人員於知悉事件發生時，依「校園安全及災害事件通報作業要點」之規定</w:t>
                              </w:r>
                              <w:r w:rsidRPr="00471F12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18"/>
                                </w:rPr>
                                <w:t>落</w:t>
                              </w:r>
                              <w:r w:rsidRPr="00471F12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實通報，並啟動危機處</w:t>
                              </w:r>
                              <w:r w:rsidRPr="00471F12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18"/>
                                </w:rPr>
                                <w:t>理</w:t>
                              </w:r>
                              <w:r w:rsidRPr="00471F12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機制</w:t>
                              </w:r>
                              <w:r w:rsidRPr="00471F12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（學</w:t>
                              </w:r>
                              <w:proofErr w:type="gramStart"/>
                              <w:r w:rsidRPr="00471F12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處</w:t>
                              </w:r>
                              <w:r w:rsidRPr="00471F12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）。</w:t>
                              </w:r>
                            </w:p>
                            <w:p w:rsidR="00F306AD" w:rsidRPr="00471F12" w:rsidRDefault="00F306AD" w:rsidP="00E87FF7">
                              <w:pPr>
                                <w:ind w:left="142" w:hangingChars="71" w:hanging="142"/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 w:rsidRPr="00471F12"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  <w:t>2.</w:t>
                              </w:r>
                              <w:r w:rsidRPr="00471F12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於知悉有自殺行為（自殺企圖、自</w:t>
                              </w:r>
                              <w:r w:rsidRPr="003A52A2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殺死亡）情事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時，在2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  <w:t>4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18"/>
                                </w:rPr>
                                <w:t>小時內，依衛生福利部建置之「自殺防治通報系統」進行通報作業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（學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處）。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7"/>
                        <wps:cNvSpPr txBox="1"/>
                        <wps:spPr>
                          <a:xfrm>
                            <a:off x="1395932" y="4591910"/>
                            <a:ext cx="5338009" cy="2507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471F12" w:rsidRDefault="00F306AD" w:rsidP="00E87FF7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22"/>
                                  <w:szCs w:val="21"/>
                                  <w:shd w:val="pct15" w:color="auto" w:fill="FFFFFF"/>
                                </w:rPr>
                              </w:pPr>
                              <w:r w:rsidRPr="00471F12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2"/>
                                  <w:szCs w:val="21"/>
                                  <w:shd w:val="pct15" w:color="auto" w:fill="FFFFFF"/>
                                </w:rPr>
                                <w:t>處</w:t>
                              </w:r>
                              <w:r w:rsidRPr="00471F12">
                                <w:rPr>
                                  <w:rFonts w:asciiTheme="minorEastAsia" w:hAnsiTheme="minorEastAsia" w:cs="新細明體" w:hint="eastAsia"/>
                                  <w:b/>
                                  <w:bCs/>
                                  <w:sz w:val="22"/>
                                  <w:szCs w:val="21"/>
                                  <w:shd w:val="pct15" w:color="auto" w:fill="FFFFFF"/>
                                </w:rPr>
                                <w:t>理</w:t>
                              </w:r>
                            </w:p>
                            <w:p w:rsidR="00F306AD" w:rsidRPr="00BF7D39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39"/>
                                </w:numPr>
                                <w:ind w:leftChars="0" w:left="142" w:hanging="142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於知悉身亡事件後成立危機處理小組，並由校長主持，協調各處室的因應作為。</w:t>
                              </w:r>
                            </w:p>
                            <w:p w:rsidR="00F306AD" w:rsidRPr="00BF7D39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39"/>
                                </w:numPr>
                                <w:ind w:leftChars="0" w:left="142" w:hanging="142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校內：當事人之醫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療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護理師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）、當事人家屬之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聯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繫（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）、事件之對外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媒體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社群網站說明（遵守六要、六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不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原則）（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發言人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）、當事人（自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殺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企圖者）自殺風險評估與危機處遇（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輔導室）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、事件相關師生之自殺風險評估與危機處遇（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導師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）、當事人（自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殺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企圖者）成績或課程安排之彈性處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教務處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）、當事人（自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殺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企圖者）請假相關事宜之彈性處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）、事件現場安全處理（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總務處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</w:t>
                              </w:r>
                            </w:p>
                            <w:p w:rsidR="00F306AD" w:rsidRPr="003A52A2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39"/>
                                </w:numPr>
                                <w:ind w:leftChars="0" w:left="142" w:hanging="142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校外：校外機制及資源之引進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介入（醫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療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人員、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精神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科醫師、心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3A52A2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師、社工師等）。</w:t>
                              </w:r>
                            </w:p>
                            <w:p w:rsidR="00F306AD" w:rsidRPr="003A52A2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39"/>
                                </w:numPr>
                                <w:ind w:leftChars="0" w:left="142" w:hanging="142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3A52A2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律</w:t>
                              </w:r>
                              <w:r w:rsidRPr="003A52A2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定後續處</w:t>
                              </w:r>
                              <w:r w:rsidRPr="003A52A2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3A52A2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之評估機制。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1395932" y="7553744"/>
                            <a:ext cx="5338009" cy="1489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6AD" w:rsidRPr="00BF7D39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40"/>
                                </w:numPr>
                                <w:ind w:leftChars="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當事人（自殺身亡）之相關事宜協助（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/導師/教務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處）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F306AD" w:rsidRPr="00BF7D39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40"/>
                                </w:numPr>
                                <w:ind w:leftChars="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預防當事人（自殺企圖者）再度自殺之心理諮商與治療（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輔導室或轉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介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專業輔導人員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醫療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/社政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協助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</w:t>
                              </w:r>
                            </w:p>
                            <w:p w:rsidR="00F306AD" w:rsidRPr="00BF7D39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40"/>
                                </w:numPr>
                                <w:ind w:leftChars="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事件相關人員之後續創傷心</w:t>
                              </w:r>
                              <w:r w:rsidRPr="00BF7D39">
                                <w:rPr>
                                  <w:rFonts w:asciiTheme="minorEastAsia" w:hAnsiTheme="minorEastAsia" w:cs="新細明體" w:hint="eastAsia"/>
                                  <w:sz w:val="20"/>
                                  <w:szCs w:val="20"/>
                                </w:rPr>
                                <w:t>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諮商與輔導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輔導室或轉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介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專業輔導人員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醫療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社政協助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）。</w:t>
                              </w:r>
                            </w:p>
                            <w:p w:rsidR="00F306AD" w:rsidRPr="00BF7D39" w:rsidRDefault="00F306AD" w:rsidP="00E87FF7">
                              <w:pPr>
                                <w:pStyle w:val="a8"/>
                                <w:numPr>
                                  <w:ilvl w:val="0"/>
                                  <w:numId w:val="40"/>
                                </w:numPr>
                                <w:ind w:leftChars="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事件相關人員之生活輔導與追蹤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（學</w:t>
                              </w:r>
                              <w:proofErr w:type="gramStart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處/</w:t>
                              </w:r>
                              <w:r w:rsidRPr="00BF7D39"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輔導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室）</w:t>
                              </w:r>
                              <w:r w:rsidRPr="00BF7D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1238514" y="4917270"/>
                            <a:ext cx="157418" cy="10714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 flipH="1">
                            <a:off x="1238514" y="3878545"/>
                            <a:ext cx="157418" cy="1038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12"/>
                        <wps:cNvCnPr/>
                        <wps:spPr>
                          <a:xfrm>
                            <a:off x="429986" y="4911090"/>
                            <a:ext cx="388807" cy="6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13"/>
                        <wps:cNvCnPr/>
                        <wps:spPr>
                          <a:xfrm flipH="1">
                            <a:off x="215203" y="1819274"/>
                            <a:ext cx="16767" cy="18078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14"/>
                        <wps:cNvCnPr/>
                        <wps:spPr>
                          <a:xfrm>
                            <a:off x="3941763" y="3110401"/>
                            <a:ext cx="0" cy="1664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單箭頭接點 15"/>
                        <wps:cNvCnPr/>
                        <wps:spPr>
                          <a:xfrm>
                            <a:off x="3970047" y="7108166"/>
                            <a:ext cx="0" cy="4455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接點 192"/>
                        <wps:cNvCnPr/>
                        <wps:spPr>
                          <a:xfrm>
                            <a:off x="450313" y="8303201"/>
                            <a:ext cx="945619" cy="69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單箭頭接點 17"/>
                        <wps:cNvCnPr/>
                        <wps:spPr>
                          <a:xfrm>
                            <a:off x="215203" y="6195060"/>
                            <a:ext cx="10164" cy="13270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CE2E8" id="畫布 194" o:spid="_x0000_s1028" editas="canvas" style="position:absolute;margin-left:29.2pt;margin-top:18.9pt;width:535.8pt;height:721.5pt;z-index:-251648512;mso-position-horizontal-relative:page;mso-height-relative:margin" coordsize="68046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8046;height:91630;visibility:visible;mso-wrap-style:square" filled="t">
                  <v:fill o:detectmouseclick="t"/>
                  <v:path o:connecttype="none"/>
                </v:shape>
                <v:shape id="文字方塊 18" o:spid="_x0000_s1030" type="#_x0000_t202" style="position:absolute;left:4;width:4631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F306AD" w:rsidRPr="0066580A" w:rsidRDefault="00F306AD" w:rsidP="00E87FF7">
                        <w:pPr>
                          <w:jc w:val="center"/>
                          <w:rPr>
                            <w:rFonts w:asciiTheme="minorEastAsia" w:hAnsiTheme="minorEastAsia"/>
                            <w:sz w:val="22"/>
                            <w:szCs w:val="21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2"/>
                            <w:szCs w:val="21"/>
                          </w:rPr>
                          <w:t>發生之前（預防</w:t>
                        </w:r>
                        <w:r w:rsidRPr="00BF7D39">
                          <w:rPr>
                            <w:rFonts w:asciiTheme="minorEastAsia" w:hAnsiTheme="minorEastAsia"/>
                            <w:sz w:val="22"/>
                            <w:szCs w:val="21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教育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2"/>
                            <w:szCs w:val="21"/>
                          </w:rPr>
                          <w:t>宣</w:t>
                        </w:r>
                        <w:r w:rsidRPr="0066580A">
                          <w:rPr>
                            <w:rFonts w:asciiTheme="minorEastAsia" w:hAnsiTheme="minorEastAsia" w:hint="eastAsia"/>
                            <w:sz w:val="22"/>
                            <w:szCs w:val="21"/>
                          </w:rPr>
                          <w:t>導</w:t>
                        </w:r>
                        <w:r w:rsidRPr="0066580A">
                          <w:rPr>
                            <w:rFonts w:asciiTheme="minorEastAsia" w:hAnsiTheme="minorEastAsia"/>
                            <w:sz w:val="22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文字方塊 19" o:spid="_x0000_s1031" type="#_x0000_t202" style="position:absolute;left:7962;width:59729;height:3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" fillcolor="white [3201]" strokeweight=".5pt">
                  <v:path arrowok="t"/>
                  <o:lock v:ext="edit" aspectratio="t"/>
                  <v:textbox>
                    <w:txbxContent>
                      <w:p w:rsidR="00F306AD" w:rsidRPr="00BF7D39" w:rsidRDefault="00F306AD" w:rsidP="00E87FF7">
                        <w:pPr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</w:pPr>
                        <w:r w:rsidRPr="00BF7D39">
                          <w:rPr>
                            <w:rFonts w:asciiTheme="minorEastAsia" w:hAnsiTheme="minorEastAsia" w:cs="新細明體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落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實三級預防工作之初級預防各項措施</w:t>
                        </w:r>
                      </w:p>
                      <w:p w:rsidR="00F306AD" w:rsidRPr="00BF7D39" w:rsidRDefault="00F306AD" w:rsidP="00E87FF7">
                        <w:pPr>
                          <w:ind w:left="134" w:hangingChars="67" w:hanging="134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1.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依「三級預防架構」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b/>
                            <w:bCs/>
                            <w:sz w:val="20"/>
                            <w:szCs w:val="20"/>
                          </w:rPr>
                          <w:t>律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定相關處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b/>
                            <w:bCs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措施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：初級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-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全體教職員（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校長室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）、二級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-校內輔導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、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諮商專業人員（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）、三級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-建置校內外諮商輔導專業團隊（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校長室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）。規劃並執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行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高關懷群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辨識或篩檢方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案、強化教職員之辨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識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能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力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及基本輔導概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念、針對特殊狀態或心理發展特殊需求學生提供主動關懷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）；設置校內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外通報窗口、擬定校內查察策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略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及通報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流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程（含保密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保護機制）（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</w:t>
                        </w:r>
                      </w:p>
                      <w:p w:rsidR="00F306AD" w:rsidRPr="00BF7D39" w:rsidRDefault="00F306AD" w:rsidP="00E87FF7">
                        <w:pPr>
                          <w:ind w:left="134" w:hangingChars="67" w:hanging="134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2.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擬定並執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b/>
                            <w:bCs/>
                            <w:sz w:val="20"/>
                            <w:szCs w:val="20"/>
                          </w:rPr>
                          <w:t>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教育宣導措施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：以融入式教學方式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落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實學生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將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生命教育、多元智能和價值、心理健康促進和維護、壓力因應、提升問題解決力、挫折容忍力、負向思考和情緒之覺察、接納及調控策略、網路成癮與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網路霸凌等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網路不當使用、危機處理、自我傷害之自助與助人技巧，以及常見精神症狀與疾病認識與求助資源之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相關議題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於各學科（含綜合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領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域）之課程及體驗活動中（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教務處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）；宣導校內相關資源訊息，並提供師生緊急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聯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繫電話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管道資訊（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）；相關心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衛生之預防推廣活動之辦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</w:t>
                        </w:r>
                      </w:p>
                      <w:p w:rsidR="00F306AD" w:rsidRPr="00471F12" w:rsidRDefault="00F306AD" w:rsidP="00E87FF7">
                        <w:pPr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3.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強化校園危機處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b/>
                            <w:bCs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機制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：將學生自我傷害事件納入既有危機處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理流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程中（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校長室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</w:t>
                        </w:r>
                      </w:p>
                    </w:txbxContent>
                  </v:textbox>
                </v:shape>
                <v:shape id="文字方塊 20" o:spid="_x0000_s1032" type="#_x0000_t202" style="position:absolute;left:4;top:36271;width:4295;height:25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" fillcolor="white [3201]" strokeweight=".5pt">
                  <v:textbox style="layout-flow:vertical-ideographic">
                    <w:txbxContent>
                      <w:p w:rsidR="00F306AD" w:rsidRPr="0066580A" w:rsidRDefault="00F306AD" w:rsidP="00E87FF7">
                        <w:pPr>
                          <w:jc w:val="center"/>
                          <w:rPr>
                            <w:rFonts w:asciiTheme="minorEastAsia" w:hAnsiTheme="minorEastAsia"/>
                            <w:sz w:val="22"/>
                            <w:szCs w:val="21"/>
                          </w:rPr>
                        </w:pPr>
                        <w:r w:rsidRPr="0066580A">
                          <w:rPr>
                            <w:rFonts w:asciiTheme="minorEastAsia" w:hAnsiTheme="minorEastAsia" w:hint="eastAsia"/>
                            <w:sz w:val="22"/>
                            <w:szCs w:val="21"/>
                          </w:rPr>
                          <w:t>發生之時（學校當下之立即處置）</w:t>
                        </w:r>
                      </w:p>
                    </w:txbxContent>
                  </v:textbox>
                </v:shape>
                <v:shape id="文字方塊 4" o:spid="_x0000_s1033" type="#_x0000_t202" style="position:absolute;left:8187;top:33042;width:4198;height:3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F306AD" w:rsidRPr="00CD67B0" w:rsidRDefault="00F306AD" w:rsidP="00E87FF7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CD67B0">
                          <w:rPr>
                            <w:rFonts w:asciiTheme="minorEastAsia" w:hAnsiTheme="minorEastAsia" w:hint="eastAsia"/>
                          </w:rPr>
                          <w:t>學校危機處理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（</w:t>
                        </w:r>
                        <w:r w:rsidRPr="00CD67B0">
                          <w:rPr>
                            <w:rFonts w:asciiTheme="minorEastAsia" w:hAnsiTheme="minorEastAsia" w:hint="eastAsia"/>
                          </w:rPr>
                          <w:t>危機處理小組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字方塊 22" o:spid="_x0000_s1034" type="#_x0000_t202" style="position:absolute;left:37;top:76009;width:4499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F306AD" w:rsidRPr="0066580A" w:rsidRDefault="00F306AD" w:rsidP="00E87FF7">
                        <w:pPr>
                          <w:jc w:val="center"/>
                          <w:rPr>
                            <w:rFonts w:asciiTheme="minorEastAsia" w:hAnsiTheme="minorEastAsia"/>
                            <w:sz w:val="22"/>
                            <w:szCs w:val="21"/>
                          </w:rPr>
                        </w:pPr>
                        <w:r w:rsidRPr="0066580A">
                          <w:rPr>
                            <w:rFonts w:asciiTheme="minorEastAsia" w:hAnsiTheme="minorEastAsia" w:hint="eastAsia"/>
                            <w:sz w:val="22"/>
                            <w:szCs w:val="21"/>
                          </w:rPr>
                          <w:t>發生之後（</w:t>
                        </w:r>
                        <w:r w:rsidRPr="0066580A">
                          <w:rPr>
                            <w:rFonts w:asciiTheme="minorEastAsia" w:hAnsiTheme="minorEastAsia" w:hint="eastAsia"/>
                            <w:sz w:val="22"/>
                            <w:szCs w:val="21"/>
                          </w:rPr>
                          <w:t>後續/追蹤）</w:t>
                        </w:r>
                      </w:p>
                    </w:txbxContent>
                  </v:textbox>
                </v:shape>
                <v:shape id="文字方塊 23" o:spid="_x0000_s1035" type="#_x0000_t202" style="position:absolute;left:13959;top:32613;width:53380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F306AD" w:rsidRPr="00CD67B0" w:rsidRDefault="00F306AD" w:rsidP="00E87FF7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18"/>
                            <w:u w:val="single"/>
                            <w:shd w:val="pct15" w:color="auto" w:fill="FFFFFF"/>
                          </w:rPr>
                        </w:pPr>
                        <w:r w:rsidRPr="00CD67B0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  <w:u w:val="single"/>
                            <w:shd w:val="pct15" w:color="auto" w:fill="FFFFFF"/>
                          </w:rPr>
                          <w:t>通報</w:t>
                        </w:r>
                      </w:p>
                      <w:p w:rsidR="00F306AD" w:rsidRPr="00471F12" w:rsidRDefault="00F306AD" w:rsidP="00E87FF7">
                        <w:pPr>
                          <w:ind w:left="142" w:hangingChars="71" w:hanging="142"/>
                          <w:rPr>
                            <w:rFonts w:asciiTheme="minorEastAsia" w:hAnsiTheme="minorEastAsia"/>
                            <w:sz w:val="20"/>
                            <w:szCs w:val="18"/>
                          </w:rPr>
                        </w:pPr>
                        <w:r w:rsidRPr="00CD67B0">
                          <w:rPr>
                            <w:rFonts w:asciiTheme="minorEastAsia" w:hAnsiTheme="minorEastAsia"/>
                            <w:sz w:val="20"/>
                            <w:szCs w:val="18"/>
                          </w:rPr>
                          <w:t>1.</w:t>
                        </w:r>
                        <w:r w:rsidRPr="00471F12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學校人員於知悉事件發生時，依「校園安全及災害事件通報作業要點」之規定</w:t>
                        </w:r>
                        <w:r w:rsidRPr="00471F12">
                          <w:rPr>
                            <w:rFonts w:asciiTheme="minorEastAsia" w:hAnsiTheme="minorEastAsia" w:cs="新細明體" w:hint="eastAsia"/>
                            <w:sz w:val="20"/>
                            <w:szCs w:val="18"/>
                          </w:rPr>
                          <w:t>落</w:t>
                        </w:r>
                        <w:r w:rsidRPr="00471F12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實通報，並啟動危機處</w:t>
                        </w:r>
                        <w:r w:rsidRPr="00471F12">
                          <w:rPr>
                            <w:rFonts w:asciiTheme="minorEastAsia" w:hAnsiTheme="minorEastAsia" w:cs="新細明體" w:hint="eastAsia"/>
                            <w:sz w:val="20"/>
                            <w:szCs w:val="18"/>
                          </w:rPr>
                          <w:t>理</w:t>
                        </w:r>
                        <w:r w:rsidRPr="00471F12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機制</w:t>
                        </w:r>
                        <w:r w:rsidRPr="00471F12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（學</w:t>
                        </w:r>
                        <w:proofErr w:type="gramStart"/>
                        <w:r w:rsidRPr="00471F12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務</w:t>
                        </w:r>
                        <w:proofErr w:type="gramEnd"/>
                        <w:r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處</w:t>
                        </w:r>
                        <w:r w:rsidRPr="00471F12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）。</w:t>
                        </w:r>
                      </w:p>
                      <w:p w:rsidR="00F306AD" w:rsidRPr="00471F12" w:rsidRDefault="00F306AD" w:rsidP="00E87FF7">
                        <w:pPr>
                          <w:ind w:left="142" w:hangingChars="71" w:hanging="142"/>
                          <w:rPr>
                            <w:rFonts w:asciiTheme="minorEastAsia" w:hAnsiTheme="minorEastAsia"/>
                            <w:sz w:val="20"/>
                            <w:szCs w:val="18"/>
                          </w:rPr>
                        </w:pPr>
                        <w:r w:rsidRPr="00471F12">
                          <w:rPr>
                            <w:rFonts w:asciiTheme="minorEastAsia" w:hAnsiTheme="minorEastAsia"/>
                            <w:sz w:val="20"/>
                            <w:szCs w:val="18"/>
                          </w:rPr>
                          <w:t>2.</w:t>
                        </w:r>
                        <w:r w:rsidRPr="00471F12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於知悉有自殺行為（自殺企圖、自</w:t>
                        </w:r>
                        <w:r w:rsidRPr="003A52A2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殺死亡）情事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時，在2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18"/>
                          </w:rPr>
                          <w:t>4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18"/>
                          </w:rPr>
                          <w:t>小時內，依衛生福利部建置之「自殺防治通報系統」進行通報作業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（學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18"/>
                          </w:rPr>
                          <w:t>處）。</w:t>
                        </w:r>
                      </w:p>
                    </w:txbxContent>
                  </v:textbox>
                </v:shape>
                <v:shape id="文字方塊 7" o:spid="_x0000_s1036" type="#_x0000_t202" style="position:absolute;left:13959;top:45919;width:53380;height:2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F306AD" w:rsidRPr="00471F12" w:rsidRDefault="00F306AD" w:rsidP="00E87FF7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22"/>
                            <w:szCs w:val="21"/>
                            <w:shd w:val="pct15" w:color="auto" w:fill="FFFFFF"/>
                          </w:rPr>
                        </w:pPr>
                        <w:r w:rsidRPr="00471F12">
                          <w:rPr>
                            <w:rFonts w:asciiTheme="minorEastAsia" w:hAnsiTheme="minorEastAsia" w:hint="eastAsia"/>
                            <w:b/>
                            <w:bCs/>
                            <w:sz w:val="22"/>
                            <w:szCs w:val="21"/>
                            <w:shd w:val="pct15" w:color="auto" w:fill="FFFFFF"/>
                          </w:rPr>
                          <w:t>處</w:t>
                        </w:r>
                        <w:r w:rsidRPr="00471F12">
                          <w:rPr>
                            <w:rFonts w:asciiTheme="minorEastAsia" w:hAnsiTheme="minorEastAsia" w:cs="新細明體" w:hint="eastAsia"/>
                            <w:b/>
                            <w:bCs/>
                            <w:sz w:val="22"/>
                            <w:szCs w:val="21"/>
                            <w:shd w:val="pct15" w:color="auto" w:fill="FFFFFF"/>
                          </w:rPr>
                          <w:t>理</w:t>
                        </w:r>
                      </w:p>
                      <w:p w:rsidR="00F306AD" w:rsidRPr="00BF7D39" w:rsidRDefault="00F306AD" w:rsidP="00E87FF7">
                        <w:pPr>
                          <w:pStyle w:val="a8"/>
                          <w:numPr>
                            <w:ilvl w:val="0"/>
                            <w:numId w:val="39"/>
                          </w:numPr>
                          <w:ind w:leftChars="0" w:left="142" w:hanging="142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於知悉身亡事件後成立危機處理小組，並由校長主持，協調各處室的因應作為。</w:t>
                        </w:r>
                      </w:p>
                      <w:p w:rsidR="00F306AD" w:rsidRPr="00BF7D39" w:rsidRDefault="00F306AD" w:rsidP="00E87FF7">
                        <w:pPr>
                          <w:pStyle w:val="a8"/>
                          <w:numPr>
                            <w:ilvl w:val="0"/>
                            <w:numId w:val="39"/>
                          </w:numPr>
                          <w:ind w:leftChars="0" w:left="142" w:hanging="142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校內：當事人之醫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療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護理師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）、當事人家屬之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聯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繫（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）、事件之對外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媒體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社群網站說明（遵守六要、六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不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原則）（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發言人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）、當事人（自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殺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企圖者）自殺風險評估與危機處遇（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輔導室）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、事件相關師生之自殺風險評估與危機處遇（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導師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）、當事人（自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殺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企圖者）成績或課程安排之彈性處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教務處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）、當事人（自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殺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企圖者）請假相關事宜之彈性處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）、事件現場安全處理（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總務處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</w:t>
                        </w:r>
                      </w:p>
                      <w:p w:rsidR="00F306AD" w:rsidRPr="003A52A2" w:rsidRDefault="00F306AD" w:rsidP="00E87FF7">
                        <w:pPr>
                          <w:pStyle w:val="a8"/>
                          <w:numPr>
                            <w:ilvl w:val="0"/>
                            <w:numId w:val="39"/>
                          </w:numPr>
                          <w:ind w:leftChars="0" w:left="142" w:hanging="142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校外：校外機制及資源之引進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介入（醫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療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人員、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精神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科醫師、心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3A52A2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師、社工師等）。</w:t>
                        </w:r>
                      </w:p>
                      <w:p w:rsidR="00F306AD" w:rsidRPr="003A52A2" w:rsidRDefault="00F306AD" w:rsidP="00E87FF7">
                        <w:pPr>
                          <w:pStyle w:val="a8"/>
                          <w:numPr>
                            <w:ilvl w:val="0"/>
                            <w:numId w:val="39"/>
                          </w:numPr>
                          <w:ind w:leftChars="0" w:left="142" w:hanging="142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3A52A2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律</w:t>
                        </w:r>
                        <w:r w:rsidRPr="003A52A2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定後續處</w:t>
                        </w:r>
                        <w:r w:rsidRPr="003A52A2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3A52A2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之評估機制。</w:t>
                        </w:r>
                      </w:p>
                    </w:txbxContent>
                  </v:textbox>
                </v:shape>
                <v:shape id="文字方塊 25" o:spid="_x0000_s1037" type="#_x0000_t202" style="position:absolute;left:13959;top:75537;width:53380;height:14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F306AD" w:rsidRPr="00BF7D39" w:rsidRDefault="00F306AD" w:rsidP="00E87FF7">
                        <w:pPr>
                          <w:pStyle w:val="a8"/>
                          <w:numPr>
                            <w:ilvl w:val="0"/>
                            <w:numId w:val="40"/>
                          </w:numPr>
                          <w:ind w:leftChars="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當事人（自殺身亡）之相關事宜協助（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/導師/教務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處）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306AD" w:rsidRPr="00BF7D39" w:rsidRDefault="00F306AD" w:rsidP="00E87FF7">
                        <w:pPr>
                          <w:pStyle w:val="a8"/>
                          <w:numPr>
                            <w:ilvl w:val="0"/>
                            <w:numId w:val="40"/>
                          </w:numPr>
                          <w:ind w:leftChars="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預防當事人（自殺企圖者）再度自殺之心理諮商與治療（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輔導室或轉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介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專業輔導人員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醫療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/社政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協助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</w:t>
                        </w:r>
                      </w:p>
                      <w:p w:rsidR="00F306AD" w:rsidRPr="00BF7D39" w:rsidRDefault="00F306AD" w:rsidP="00E87FF7">
                        <w:pPr>
                          <w:pStyle w:val="a8"/>
                          <w:numPr>
                            <w:ilvl w:val="0"/>
                            <w:numId w:val="40"/>
                          </w:numPr>
                          <w:ind w:leftChars="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事件相關人員之後續創傷心</w:t>
                        </w:r>
                        <w:r w:rsidRPr="00BF7D39">
                          <w:rPr>
                            <w:rFonts w:asciiTheme="minorEastAsia" w:hAnsiTheme="minorEastAsia" w:cs="新細明體" w:hint="eastAsia"/>
                            <w:sz w:val="20"/>
                            <w:szCs w:val="20"/>
                          </w:rPr>
                          <w:t>理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諮商與輔導</w:t>
                        </w:r>
                        <w:r w:rsidRPr="00BF7D39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（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輔導室或轉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介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專業輔導人員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醫療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社政協助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）。</w:t>
                        </w:r>
                      </w:p>
                      <w:p w:rsidR="00F306AD" w:rsidRPr="00BF7D39" w:rsidRDefault="00F306AD" w:rsidP="00E87FF7">
                        <w:pPr>
                          <w:pStyle w:val="a8"/>
                          <w:numPr>
                            <w:ilvl w:val="0"/>
                            <w:numId w:val="40"/>
                          </w:numPr>
                          <w:ind w:leftChars="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事件相關人員之生活輔導與追蹤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（學</w:t>
                        </w:r>
                        <w:proofErr w:type="gramStart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處/</w:t>
                        </w:r>
                        <w:r w:rsidRPr="00BF7D39"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  <w:t>輔導</w:t>
                        </w:r>
                        <w:r w:rsidRPr="00BF7D39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室）</w:t>
                        </w:r>
                        <w:r w:rsidRPr="00BF7D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line id="直線接點 26" o:spid="_x0000_s1038" style="position:absolute;visibility:visible;mso-wrap-style:square" from="12385,49172" to="13959,5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直線接點 27" o:spid="_x0000_s1039" style="position:absolute;flip:x;visibility:visible;mso-wrap-style:square" from="12385,38785" to="13959,4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40" type="#_x0000_t32" style="position:absolute;left:4299;top:49110;width:3888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" strokecolor="black [3040]">
                  <v:stroke endarrow="block"/>
                </v:shape>
                <v:shape id="直線單箭頭接點 13" o:spid="_x0000_s1041" type="#_x0000_t32" style="position:absolute;left:2152;top:18192;width:167;height:180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<v:stroke endarrow="block"/>
                </v:shape>
                <v:shape id="直線單箭頭接點 14" o:spid="_x0000_s1042" type="#_x0000_t32" style="position:absolute;left:39417;top:31104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1G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9&#10;+pJ+gDw+AAAA//8DAFBLAQItABQABgAIAAAAIQDb4fbL7gAAAIUBAAATAAAAAAAAAAAAAAAAAAAA&#10;AABbQ29udGVudF9UeXBlc10ueG1sUEsBAi0AFAAGAAgAAAAhAFr0LFu/AAAAFQEAAAsAAAAAAAAA&#10;AAAAAAAAHwEAAF9yZWxzLy5yZWxzUEsBAi0AFAAGAAgAAAAhAP7xDUa+AAAA2wAAAA8AAAAAAAAA&#10;AAAAAAAABwIAAGRycy9kb3ducmV2LnhtbFBLBQYAAAAAAwADALcAAADyAgAAAAA=&#10;" strokecolor="black [3040]">
                  <v:stroke endarrow="block"/>
                </v:shape>
                <v:shape id="直線單箭頭接點 15" o:spid="_x0000_s1043" type="#_x0000_t32" style="position:absolute;left:39700;top:71081;width:0;height:4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<v:stroke endarrow="block"/>
                </v:shape>
                <v:line id="直線接點 192" o:spid="_x0000_s1044" style="position:absolute;visibility:visible;mso-wrap-style:square" from="4503,83032" to="13959,8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" strokecolor="black [3040]"/>
                <v:shape id="直線單箭頭接點 17" o:spid="_x0000_s1045" type="#_x0000_t32" style="position:absolute;left:2152;top:61950;width:101;height:13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" strokecolor="black [3040]">
                  <v:stroke endarrow="block"/>
                </v:shape>
                <w10:wrap type="through" anchorx="page"/>
              </v:group>
            </w:pict>
          </mc:Fallback>
        </mc:AlternateContent>
      </w:r>
    </w:p>
    <w:sectPr w:rsidR="006709DF" w:rsidRPr="003A52A2" w:rsidSect="00BF7D39">
      <w:footerReference w:type="default" r:id="rId8"/>
      <w:pgSz w:w="11907" w:h="16839" w:code="9"/>
      <w:pgMar w:top="1276" w:right="720" w:bottom="993" w:left="72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CC" w:rsidRDefault="00426ACC" w:rsidP="00E3128F">
      <w:r>
        <w:separator/>
      </w:r>
    </w:p>
  </w:endnote>
  <w:endnote w:type="continuationSeparator" w:id="0">
    <w:p w:rsidR="00426ACC" w:rsidRDefault="00426ACC" w:rsidP="00E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D" w:rsidRDefault="00F306AD">
    <w:pPr>
      <w:pStyle w:val="a5"/>
      <w:jc w:val="center"/>
    </w:pPr>
  </w:p>
  <w:p w:rsidR="00F306AD" w:rsidRDefault="00F30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CC" w:rsidRDefault="00426ACC" w:rsidP="00E3128F">
      <w:r>
        <w:separator/>
      </w:r>
    </w:p>
  </w:footnote>
  <w:footnote w:type="continuationSeparator" w:id="0">
    <w:p w:rsidR="00426ACC" w:rsidRDefault="00426ACC" w:rsidP="00E3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1B"/>
    <w:multiLevelType w:val="hybridMultilevel"/>
    <w:tmpl w:val="E9089F4E"/>
    <w:lvl w:ilvl="0" w:tplc="5DB425F8">
      <w:start w:val="1"/>
      <w:numFmt w:val="decimal"/>
      <w:lvlText w:val="%1."/>
      <w:lvlJc w:val="left"/>
      <w:pPr>
        <w:ind w:left="88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242FCB"/>
    <w:multiLevelType w:val="hybridMultilevel"/>
    <w:tmpl w:val="D51ADC9E"/>
    <w:lvl w:ilvl="0" w:tplc="6C5EDCF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E80349"/>
    <w:multiLevelType w:val="hybridMultilevel"/>
    <w:tmpl w:val="77F67BAE"/>
    <w:lvl w:ilvl="0" w:tplc="00E4894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F09745E"/>
    <w:multiLevelType w:val="hybridMultilevel"/>
    <w:tmpl w:val="37589A0E"/>
    <w:lvl w:ilvl="0" w:tplc="FFFFFFFF">
      <w:start w:val="1"/>
      <w:numFmt w:val="decimal"/>
      <w:lvlText w:val="%1."/>
      <w:lvlJc w:val="left"/>
      <w:pPr>
        <w:ind w:left="15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3706B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E46DA"/>
    <w:multiLevelType w:val="hybridMultilevel"/>
    <w:tmpl w:val="A7EEF55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7A8CB1F8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FB46F5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7333A"/>
    <w:multiLevelType w:val="hybridMultilevel"/>
    <w:tmpl w:val="9EF6EFEA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60491"/>
    <w:multiLevelType w:val="hybridMultilevel"/>
    <w:tmpl w:val="CBD8B102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1527" w:hanging="480"/>
      </w:pPr>
      <w:rPr>
        <w:rFonts w:hint="eastAsia"/>
        <w:color w:val="auto"/>
      </w:r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DEE66D1"/>
    <w:multiLevelType w:val="hybridMultilevel"/>
    <w:tmpl w:val="144ACBC2"/>
    <w:lvl w:ilvl="0" w:tplc="2AAC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436166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CC77E0"/>
    <w:multiLevelType w:val="hybridMultilevel"/>
    <w:tmpl w:val="29A8998C"/>
    <w:lvl w:ilvl="0" w:tplc="8AEE4B9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2" w15:restartNumberingAfterBreak="0">
    <w:nsid w:val="24EE0848"/>
    <w:multiLevelType w:val="hybridMultilevel"/>
    <w:tmpl w:val="DFB272B8"/>
    <w:lvl w:ilvl="0" w:tplc="E72C2E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3E160F"/>
    <w:multiLevelType w:val="hybridMultilevel"/>
    <w:tmpl w:val="E4F2A568"/>
    <w:lvl w:ilvl="0" w:tplc="0284EE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D0A1011"/>
    <w:multiLevelType w:val="hybridMultilevel"/>
    <w:tmpl w:val="083E8B32"/>
    <w:lvl w:ilvl="0" w:tplc="1436A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D91FDA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33FB3"/>
    <w:multiLevelType w:val="hybridMultilevel"/>
    <w:tmpl w:val="DDC8F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2CE51E2"/>
    <w:multiLevelType w:val="hybridMultilevel"/>
    <w:tmpl w:val="CC9C1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DE9B2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1C648A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BB13DD"/>
    <w:multiLevelType w:val="hybridMultilevel"/>
    <w:tmpl w:val="6306382C"/>
    <w:lvl w:ilvl="0" w:tplc="5DD06A9A">
      <w:start w:val="1"/>
      <w:numFmt w:val="decimal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A3E09E1"/>
    <w:multiLevelType w:val="hybridMultilevel"/>
    <w:tmpl w:val="4B7AF07C"/>
    <w:lvl w:ilvl="0" w:tplc="393AC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C12CDF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3E0480"/>
    <w:multiLevelType w:val="hybridMultilevel"/>
    <w:tmpl w:val="9392DA42"/>
    <w:lvl w:ilvl="0" w:tplc="4ED24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FC7F5D"/>
    <w:multiLevelType w:val="hybridMultilevel"/>
    <w:tmpl w:val="D08E73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2A339D3"/>
    <w:multiLevelType w:val="hybridMultilevel"/>
    <w:tmpl w:val="1D46776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F80414"/>
    <w:multiLevelType w:val="hybridMultilevel"/>
    <w:tmpl w:val="CBD8B102"/>
    <w:lvl w:ilvl="0" w:tplc="FFFFFFFF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1200" w:hanging="480"/>
      </w:pPr>
      <w:rPr>
        <w:rFonts w:hint="eastAsia"/>
        <w:color w:val="auto"/>
      </w:r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98E1629"/>
    <w:multiLevelType w:val="hybridMultilevel"/>
    <w:tmpl w:val="B45A6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B471BC8"/>
    <w:multiLevelType w:val="hybridMultilevel"/>
    <w:tmpl w:val="D94E212A"/>
    <w:lvl w:ilvl="0" w:tplc="1B2230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EC345C9"/>
    <w:multiLevelType w:val="hybridMultilevel"/>
    <w:tmpl w:val="3A8A2FBC"/>
    <w:lvl w:ilvl="0" w:tplc="CE02C4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0B03E0C"/>
    <w:multiLevelType w:val="hybridMultilevel"/>
    <w:tmpl w:val="EB02596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0" w15:restartNumberingAfterBreak="0">
    <w:nsid w:val="52110A2C"/>
    <w:multiLevelType w:val="hybridMultilevel"/>
    <w:tmpl w:val="D9D203B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87" w:hanging="480"/>
      </w:pPr>
    </w:lvl>
    <w:lvl w:ilvl="2" w:tplc="0409001B" w:tentative="1">
      <w:start w:val="1"/>
      <w:numFmt w:val="lowerRoman"/>
      <w:lvlText w:val="%3."/>
      <w:lvlJc w:val="right"/>
      <w:pPr>
        <w:ind w:left="393" w:hanging="480"/>
      </w:pPr>
    </w:lvl>
    <w:lvl w:ilvl="3" w:tplc="0409000F" w:tentative="1">
      <w:start w:val="1"/>
      <w:numFmt w:val="decimal"/>
      <w:lvlText w:val="%4."/>
      <w:lvlJc w:val="left"/>
      <w:pPr>
        <w:ind w:left="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3" w:hanging="480"/>
      </w:pPr>
    </w:lvl>
    <w:lvl w:ilvl="5" w:tplc="0409001B" w:tentative="1">
      <w:start w:val="1"/>
      <w:numFmt w:val="lowerRoman"/>
      <w:lvlText w:val="%6."/>
      <w:lvlJc w:val="right"/>
      <w:pPr>
        <w:ind w:left="1833" w:hanging="480"/>
      </w:pPr>
    </w:lvl>
    <w:lvl w:ilvl="6" w:tplc="0409000F" w:tentative="1">
      <w:start w:val="1"/>
      <w:numFmt w:val="decimal"/>
      <w:lvlText w:val="%7."/>
      <w:lvlJc w:val="left"/>
      <w:pPr>
        <w:ind w:left="2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3" w:hanging="480"/>
      </w:pPr>
    </w:lvl>
    <w:lvl w:ilvl="8" w:tplc="0409001B" w:tentative="1">
      <w:start w:val="1"/>
      <w:numFmt w:val="lowerRoman"/>
      <w:lvlText w:val="%9."/>
      <w:lvlJc w:val="right"/>
      <w:pPr>
        <w:ind w:left="3273" w:hanging="480"/>
      </w:pPr>
    </w:lvl>
  </w:abstractNum>
  <w:abstractNum w:abstractNumId="31" w15:restartNumberingAfterBreak="0">
    <w:nsid w:val="5B631DE5"/>
    <w:multiLevelType w:val="hybridMultilevel"/>
    <w:tmpl w:val="9EF6EFEA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8D6580"/>
    <w:multiLevelType w:val="hybridMultilevel"/>
    <w:tmpl w:val="9EA49136"/>
    <w:lvl w:ilvl="0" w:tplc="D09CB12E">
      <w:start w:val="1"/>
      <w:numFmt w:val="decimal"/>
      <w:lvlText w:val="%1."/>
      <w:lvlJc w:val="left"/>
      <w:pPr>
        <w:ind w:left="-21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4" w:hanging="480"/>
      </w:pPr>
      <w:rPr>
        <w:rFonts w:cs="Times New Roman"/>
      </w:rPr>
    </w:lvl>
  </w:abstractNum>
  <w:abstractNum w:abstractNumId="33" w15:restartNumberingAfterBreak="0">
    <w:nsid w:val="5DB22D44"/>
    <w:multiLevelType w:val="hybridMultilevel"/>
    <w:tmpl w:val="E2D832D0"/>
    <w:lvl w:ilvl="0" w:tplc="AF9ED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9B032E"/>
    <w:multiLevelType w:val="hybridMultilevel"/>
    <w:tmpl w:val="543A9B9E"/>
    <w:lvl w:ilvl="0" w:tplc="9F1E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D74462"/>
    <w:multiLevelType w:val="hybridMultilevel"/>
    <w:tmpl w:val="1E028102"/>
    <w:lvl w:ilvl="0" w:tplc="CC6E4B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667030AF"/>
    <w:multiLevelType w:val="hybridMultilevel"/>
    <w:tmpl w:val="65886E68"/>
    <w:lvl w:ilvl="0" w:tplc="41FCB97C">
      <w:start w:val="1"/>
      <w:numFmt w:val="decimal"/>
      <w:lvlText w:val="(%1)"/>
      <w:lvlJc w:val="left"/>
      <w:pPr>
        <w:ind w:left="88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690653C9"/>
    <w:multiLevelType w:val="hybridMultilevel"/>
    <w:tmpl w:val="0CE4CCAA"/>
    <w:lvl w:ilvl="0" w:tplc="6C5EDCF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DB1D44"/>
    <w:multiLevelType w:val="hybridMultilevel"/>
    <w:tmpl w:val="11B80990"/>
    <w:lvl w:ilvl="0" w:tplc="FB8A7544">
      <w:start w:val="1"/>
      <w:numFmt w:val="taiwaneseCountingThousand"/>
      <w:lvlText w:val="(%1)"/>
      <w:lvlJc w:val="left"/>
      <w:pPr>
        <w:ind w:left="107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39" w15:restartNumberingAfterBreak="0">
    <w:nsid w:val="73154DC7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B6F77"/>
    <w:multiLevelType w:val="hybridMultilevel"/>
    <w:tmpl w:val="4A10A574"/>
    <w:lvl w:ilvl="0" w:tplc="E646D1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2"/>
  </w:num>
  <w:num w:numId="5">
    <w:abstractNumId w:val="13"/>
  </w:num>
  <w:num w:numId="6">
    <w:abstractNumId w:val="38"/>
  </w:num>
  <w:num w:numId="7">
    <w:abstractNumId w:val="36"/>
  </w:num>
  <w:num w:numId="8">
    <w:abstractNumId w:val="0"/>
  </w:num>
  <w:num w:numId="9">
    <w:abstractNumId w:val="28"/>
  </w:num>
  <w:num w:numId="10">
    <w:abstractNumId w:val="26"/>
  </w:num>
  <w:num w:numId="11">
    <w:abstractNumId w:val="32"/>
  </w:num>
  <w:num w:numId="12">
    <w:abstractNumId w:val="11"/>
  </w:num>
  <w:num w:numId="13">
    <w:abstractNumId w:val="5"/>
  </w:num>
  <w:num w:numId="14">
    <w:abstractNumId w:val="14"/>
  </w:num>
  <w:num w:numId="15">
    <w:abstractNumId w:val="1"/>
  </w:num>
  <w:num w:numId="16">
    <w:abstractNumId w:val="37"/>
  </w:num>
  <w:num w:numId="17">
    <w:abstractNumId w:val="22"/>
  </w:num>
  <w:num w:numId="18">
    <w:abstractNumId w:val="34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25"/>
  </w:num>
  <w:num w:numId="25">
    <w:abstractNumId w:val="27"/>
  </w:num>
  <w:num w:numId="26">
    <w:abstractNumId w:val="8"/>
  </w:num>
  <w:num w:numId="27">
    <w:abstractNumId w:val="3"/>
  </w:num>
  <w:num w:numId="28">
    <w:abstractNumId w:val="33"/>
  </w:num>
  <w:num w:numId="29">
    <w:abstractNumId w:val="30"/>
  </w:num>
  <w:num w:numId="30">
    <w:abstractNumId w:val="17"/>
  </w:num>
  <w:num w:numId="31">
    <w:abstractNumId w:val="18"/>
  </w:num>
  <w:num w:numId="32">
    <w:abstractNumId w:val="35"/>
  </w:num>
  <w:num w:numId="33">
    <w:abstractNumId w:val="15"/>
  </w:num>
  <w:num w:numId="34">
    <w:abstractNumId w:val="24"/>
  </w:num>
  <w:num w:numId="35">
    <w:abstractNumId w:val="6"/>
  </w:num>
  <w:num w:numId="36">
    <w:abstractNumId w:val="10"/>
  </w:num>
  <w:num w:numId="37">
    <w:abstractNumId w:val="31"/>
  </w:num>
  <w:num w:numId="38">
    <w:abstractNumId w:val="7"/>
  </w:num>
  <w:num w:numId="39">
    <w:abstractNumId w:val="40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C"/>
    <w:rsid w:val="00022F15"/>
    <w:rsid w:val="00030A6A"/>
    <w:rsid w:val="0003451D"/>
    <w:rsid w:val="00052832"/>
    <w:rsid w:val="00060225"/>
    <w:rsid w:val="000741B0"/>
    <w:rsid w:val="00074F04"/>
    <w:rsid w:val="00090E87"/>
    <w:rsid w:val="00097E03"/>
    <w:rsid w:val="000A72C7"/>
    <w:rsid w:val="000F1AA9"/>
    <w:rsid w:val="000F4181"/>
    <w:rsid w:val="0010522A"/>
    <w:rsid w:val="00106BA9"/>
    <w:rsid w:val="00116A15"/>
    <w:rsid w:val="00117808"/>
    <w:rsid w:val="001351C2"/>
    <w:rsid w:val="001375D0"/>
    <w:rsid w:val="00137DCD"/>
    <w:rsid w:val="00142A3C"/>
    <w:rsid w:val="00150730"/>
    <w:rsid w:val="00154982"/>
    <w:rsid w:val="00172752"/>
    <w:rsid w:val="00175A94"/>
    <w:rsid w:val="00185562"/>
    <w:rsid w:val="001942FA"/>
    <w:rsid w:val="001B4376"/>
    <w:rsid w:val="001B4C55"/>
    <w:rsid w:val="001B69E1"/>
    <w:rsid w:val="001B7E1D"/>
    <w:rsid w:val="001C4B4B"/>
    <w:rsid w:val="001C4DB3"/>
    <w:rsid w:val="001F3D25"/>
    <w:rsid w:val="001F50F1"/>
    <w:rsid w:val="001F5255"/>
    <w:rsid w:val="00202F9A"/>
    <w:rsid w:val="00205137"/>
    <w:rsid w:val="002058FD"/>
    <w:rsid w:val="002109C8"/>
    <w:rsid w:val="00234617"/>
    <w:rsid w:val="002349FB"/>
    <w:rsid w:val="0024620E"/>
    <w:rsid w:val="00255042"/>
    <w:rsid w:val="00262AE2"/>
    <w:rsid w:val="002677C2"/>
    <w:rsid w:val="0027054C"/>
    <w:rsid w:val="00271922"/>
    <w:rsid w:val="002A008E"/>
    <w:rsid w:val="002A2CB5"/>
    <w:rsid w:val="002A5E7F"/>
    <w:rsid w:val="002B4147"/>
    <w:rsid w:val="002B49B5"/>
    <w:rsid w:val="002C1EA6"/>
    <w:rsid w:val="002C7D81"/>
    <w:rsid w:val="002D1206"/>
    <w:rsid w:val="002D6E6D"/>
    <w:rsid w:val="002E0C83"/>
    <w:rsid w:val="002F48EE"/>
    <w:rsid w:val="00300E84"/>
    <w:rsid w:val="00311656"/>
    <w:rsid w:val="00342040"/>
    <w:rsid w:val="0035619F"/>
    <w:rsid w:val="00364639"/>
    <w:rsid w:val="003673AD"/>
    <w:rsid w:val="003A52A2"/>
    <w:rsid w:val="003A5BB6"/>
    <w:rsid w:val="003C3656"/>
    <w:rsid w:val="003C576E"/>
    <w:rsid w:val="003D2251"/>
    <w:rsid w:val="00400BB4"/>
    <w:rsid w:val="004115C8"/>
    <w:rsid w:val="0042694A"/>
    <w:rsid w:val="00426ACC"/>
    <w:rsid w:val="0042749D"/>
    <w:rsid w:val="00464278"/>
    <w:rsid w:val="00476335"/>
    <w:rsid w:val="004837AB"/>
    <w:rsid w:val="0048389C"/>
    <w:rsid w:val="00487EDC"/>
    <w:rsid w:val="00492430"/>
    <w:rsid w:val="004C4F2A"/>
    <w:rsid w:val="004C64A2"/>
    <w:rsid w:val="004C678C"/>
    <w:rsid w:val="004D4837"/>
    <w:rsid w:val="004D48C3"/>
    <w:rsid w:val="004D593D"/>
    <w:rsid w:val="004E6195"/>
    <w:rsid w:val="004F47EE"/>
    <w:rsid w:val="0050030D"/>
    <w:rsid w:val="00500C78"/>
    <w:rsid w:val="00502F49"/>
    <w:rsid w:val="005136F1"/>
    <w:rsid w:val="00535CF8"/>
    <w:rsid w:val="00537790"/>
    <w:rsid w:val="0054535B"/>
    <w:rsid w:val="00580F4A"/>
    <w:rsid w:val="0059390F"/>
    <w:rsid w:val="005A4B5A"/>
    <w:rsid w:val="005B666F"/>
    <w:rsid w:val="005E47F2"/>
    <w:rsid w:val="005E65FA"/>
    <w:rsid w:val="005F2DF7"/>
    <w:rsid w:val="005F4480"/>
    <w:rsid w:val="00601A82"/>
    <w:rsid w:val="006050F5"/>
    <w:rsid w:val="00605F9B"/>
    <w:rsid w:val="006104AC"/>
    <w:rsid w:val="00617277"/>
    <w:rsid w:val="0064515C"/>
    <w:rsid w:val="00650CA9"/>
    <w:rsid w:val="0065729C"/>
    <w:rsid w:val="00663C30"/>
    <w:rsid w:val="006709DF"/>
    <w:rsid w:val="0067226B"/>
    <w:rsid w:val="00697127"/>
    <w:rsid w:val="006C73FA"/>
    <w:rsid w:val="006D353A"/>
    <w:rsid w:val="006E1359"/>
    <w:rsid w:val="006E534D"/>
    <w:rsid w:val="006E6409"/>
    <w:rsid w:val="006E7D4F"/>
    <w:rsid w:val="00707FDD"/>
    <w:rsid w:val="00720BF0"/>
    <w:rsid w:val="00733A10"/>
    <w:rsid w:val="0073677D"/>
    <w:rsid w:val="00754234"/>
    <w:rsid w:val="007635EC"/>
    <w:rsid w:val="007979AE"/>
    <w:rsid w:val="00797DB1"/>
    <w:rsid w:val="007B25C2"/>
    <w:rsid w:val="007C0322"/>
    <w:rsid w:val="007D56FD"/>
    <w:rsid w:val="007D5AA4"/>
    <w:rsid w:val="007F4582"/>
    <w:rsid w:val="008010E4"/>
    <w:rsid w:val="00807006"/>
    <w:rsid w:val="00811A7A"/>
    <w:rsid w:val="00835337"/>
    <w:rsid w:val="0088032A"/>
    <w:rsid w:val="00882535"/>
    <w:rsid w:val="00887036"/>
    <w:rsid w:val="00891132"/>
    <w:rsid w:val="008A49C7"/>
    <w:rsid w:val="008B4877"/>
    <w:rsid w:val="008C1873"/>
    <w:rsid w:val="008E0124"/>
    <w:rsid w:val="00913909"/>
    <w:rsid w:val="009437E4"/>
    <w:rsid w:val="00957DCF"/>
    <w:rsid w:val="00964F67"/>
    <w:rsid w:val="00970367"/>
    <w:rsid w:val="00972011"/>
    <w:rsid w:val="0097345F"/>
    <w:rsid w:val="00996E79"/>
    <w:rsid w:val="009976F1"/>
    <w:rsid w:val="009B31AB"/>
    <w:rsid w:val="009D5600"/>
    <w:rsid w:val="009D5BB2"/>
    <w:rsid w:val="009F12F6"/>
    <w:rsid w:val="009F54AA"/>
    <w:rsid w:val="009F5613"/>
    <w:rsid w:val="00A07E2B"/>
    <w:rsid w:val="00A166AD"/>
    <w:rsid w:val="00A2087D"/>
    <w:rsid w:val="00A35C94"/>
    <w:rsid w:val="00A37836"/>
    <w:rsid w:val="00A47A8C"/>
    <w:rsid w:val="00A50916"/>
    <w:rsid w:val="00A53CDC"/>
    <w:rsid w:val="00A67DA1"/>
    <w:rsid w:val="00A75FF4"/>
    <w:rsid w:val="00A77840"/>
    <w:rsid w:val="00A956B3"/>
    <w:rsid w:val="00AB0B8A"/>
    <w:rsid w:val="00AB294D"/>
    <w:rsid w:val="00AC4DCB"/>
    <w:rsid w:val="00AE1EDF"/>
    <w:rsid w:val="00AE7010"/>
    <w:rsid w:val="00B16BAC"/>
    <w:rsid w:val="00B23D90"/>
    <w:rsid w:val="00B327A9"/>
    <w:rsid w:val="00B50472"/>
    <w:rsid w:val="00B52ECB"/>
    <w:rsid w:val="00B74080"/>
    <w:rsid w:val="00B76F73"/>
    <w:rsid w:val="00B84ED8"/>
    <w:rsid w:val="00B879BD"/>
    <w:rsid w:val="00B95674"/>
    <w:rsid w:val="00BA1FD7"/>
    <w:rsid w:val="00BB224F"/>
    <w:rsid w:val="00BB30B1"/>
    <w:rsid w:val="00BC1219"/>
    <w:rsid w:val="00BE3F71"/>
    <w:rsid w:val="00BF4D7F"/>
    <w:rsid w:val="00BF7D39"/>
    <w:rsid w:val="00C07C8B"/>
    <w:rsid w:val="00C11732"/>
    <w:rsid w:val="00C316C8"/>
    <w:rsid w:val="00C32152"/>
    <w:rsid w:val="00C37A61"/>
    <w:rsid w:val="00C52727"/>
    <w:rsid w:val="00C577A6"/>
    <w:rsid w:val="00C61D2A"/>
    <w:rsid w:val="00C96CA4"/>
    <w:rsid w:val="00CE7DE8"/>
    <w:rsid w:val="00CF1CCA"/>
    <w:rsid w:val="00D058C0"/>
    <w:rsid w:val="00D1303C"/>
    <w:rsid w:val="00D13786"/>
    <w:rsid w:val="00D25B13"/>
    <w:rsid w:val="00D347D5"/>
    <w:rsid w:val="00D451A5"/>
    <w:rsid w:val="00D47340"/>
    <w:rsid w:val="00D57991"/>
    <w:rsid w:val="00D616B0"/>
    <w:rsid w:val="00D6466C"/>
    <w:rsid w:val="00D81106"/>
    <w:rsid w:val="00D911FA"/>
    <w:rsid w:val="00D94E15"/>
    <w:rsid w:val="00DA5F4A"/>
    <w:rsid w:val="00DA6DF5"/>
    <w:rsid w:val="00DB0520"/>
    <w:rsid w:val="00DB46BB"/>
    <w:rsid w:val="00DC0D0D"/>
    <w:rsid w:val="00DC12B1"/>
    <w:rsid w:val="00DD35FD"/>
    <w:rsid w:val="00DE172E"/>
    <w:rsid w:val="00DE4D7D"/>
    <w:rsid w:val="00DF130C"/>
    <w:rsid w:val="00DF6A6F"/>
    <w:rsid w:val="00DF72D7"/>
    <w:rsid w:val="00E000C9"/>
    <w:rsid w:val="00E2084D"/>
    <w:rsid w:val="00E208E1"/>
    <w:rsid w:val="00E3128F"/>
    <w:rsid w:val="00E42116"/>
    <w:rsid w:val="00E51054"/>
    <w:rsid w:val="00E55405"/>
    <w:rsid w:val="00E56CA0"/>
    <w:rsid w:val="00E601CD"/>
    <w:rsid w:val="00E715E4"/>
    <w:rsid w:val="00E77A57"/>
    <w:rsid w:val="00E85A0F"/>
    <w:rsid w:val="00E87FF7"/>
    <w:rsid w:val="00EA351F"/>
    <w:rsid w:val="00EC57B3"/>
    <w:rsid w:val="00ED2A91"/>
    <w:rsid w:val="00ED7752"/>
    <w:rsid w:val="00EE3EB2"/>
    <w:rsid w:val="00EF2C1F"/>
    <w:rsid w:val="00EF6D9B"/>
    <w:rsid w:val="00F07CBC"/>
    <w:rsid w:val="00F1199E"/>
    <w:rsid w:val="00F12043"/>
    <w:rsid w:val="00F25A3B"/>
    <w:rsid w:val="00F274DF"/>
    <w:rsid w:val="00F306AD"/>
    <w:rsid w:val="00F42188"/>
    <w:rsid w:val="00F46686"/>
    <w:rsid w:val="00F636E5"/>
    <w:rsid w:val="00F63A85"/>
    <w:rsid w:val="00F64D92"/>
    <w:rsid w:val="00F77496"/>
    <w:rsid w:val="00F818BC"/>
    <w:rsid w:val="00F85ECA"/>
    <w:rsid w:val="00F951D5"/>
    <w:rsid w:val="00F978D4"/>
    <w:rsid w:val="00FA1FE9"/>
    <w:rsid w:val="00FC417C"/>
    <w:rsid w:val="00FE2EC1"/>
    <w:rsid w:val="00FE4372"/>
    <w:rsid w:val="00FF01E1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30446"/>
  <w15:docId w15:val="{E407FE61-9699-430F-B0CC-5C379CE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312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1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3128F"/>
    <w:rPr>
      <w:rFonts w:cs="Times New Roman"/>
      <w:sz w:val="20"/>
      <w:szCs w:val="20"/>
    </w:rPr>
  </w:style>
  <w:style w:type="character" w:styleId="a7">
    <w:name w:val="Hyperlink"/>
    <w:uiPriority w:val="99"/>
    <w:rsid w:val="004115C8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8E012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030A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030A6A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rsid w:val="0095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locked/>
    <w:rsid w:val="003A5BB6"/>
    <w:rPr>
      <w:kern w:val="2"/>
      <w:sz w:val="24"/>
      <w:szCs w:val="22"/>
    </w:rPr>
  </w:style>
  <w:style w:type="table" w:styleId="5-2">
    <w:name w:val="Grid Table 5 Dark Accent 2"/>
    <w:basedOn w:val="a1"/>
    <w:uiPriority w:val="50"/>
    <w:rsid w:val="004C4F2A"/>
    <w:pPr>
      <w:autoSpaceDN w:val="0"/>
      <w:textAlignment w:val="baseline"/>
    </w:pPr>
    <w:rPr>
      <w:kern w:val="3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F526-EC78-42D0-ADC0-850C7D9C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國立彰化師範大學附屬高級工業職業學校</dc:title>
  <dc:creator>user</dc:creator>
  <cp:lastModifiedBy>user</cp:lastModifiedBy>
  <cp:revision>3</cp:revision>
  <cp:lastPrinted>2021-06-28T06:54:00Z</cp:lastPrinted>
  <dcterms:created xsi:type="dcterms:W3CDTF">2022-11-29T07:12:00Z</dcterms:created>
  <dcterms:modified xsi:type="dcterms:W3CDTF">2022-11-29T07:15:00Z</dcterms:modified>
</cp:coreProperties>
</file>